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001F" w:rsidRPr="00332B5D" w:rsidRDefault="002B001F" w:rsidP="002B001F">
      <w:pPr>
        <w:spacing w:line="360" w:lineRule="auto"/>
        <w:rPr>
          <w:b w:val="0"/>
          <w:sz w:val="24"/>
        </w:rPr>
      </w:pPr>
      <w:bookmarkStart w:id="0" w:name="_GoBack"/>
      <w:bookmarkEnd w:id="0"/>
      <w:r w:rsidRPr="00332B5D">
        <w:rPr>
          <w:b w:val="0"/>
          <w:sz w:val="24"/>
        </w:rPr>
        <w:t>Sozialismus oder Barbarei</w:t>
      </w:r>
    </w:p>
    <w:p w:rsidR="002B001F" w:rsidRPr="00332B5D" w:rsidRDefault="00C2616D" w:rsidP="002B001F">
      <w:pPr>
        <w:spacing w:line="360" w:lineRule="auto"/>
        <w:rPr>
          <w:b w:val="0"/>
          <w:sz w:val="24"/>
        </w:rPr>
      </w:pPr>
      <w:r w:rsidRPr="00332B5D">
        <w:rPr>
          <w:b w:val="0"/>
          <w:sz w:val="24"/>
        </w:rPr>
        <w:t xml:space="preserve"> Z</w:t>
      </w:r>
      <w:r w:rsidR="004645DC" w:rsidRPr="00332B5D">
        <w:rPr>
          <w:b w:val="0"/>
          <w:sz w:val="24"/>
        </w:rPr>
        <w:t>wölf</w:t>
      </w:r>
      <w:r w:rsidR="002B001F" w:rsidRPr="00332B5D">
        <w:rPr>
          <w:b w:val="0"/>
          <w:sz w:val="24"/>
        </w:rPr>
        <w:t xml:space="preserve"> Thesen</w:t>
      </w:r>
      <w:r w:rsidR="00427CE3" w:rsidRPr="00332B5D">
        <w:rPr>
          <w:b w:val="0"/>
          <w:sz w:val="24"/>
        </w:rPr>
        <w:t xml:space="preserve"> für einen neuen Antiimperialismus</w:t>
      </w:r>
    </w:p>
    <w:p w:rsidR="002B001F" w:rsidRPr="00332B5D" w:rsidRDefault="002B001F" w:rsidP="002B001F">
      <w:pPr>
        <w:spacing w:line="360" w:lineRule="auto"/>
        <w:rPr>
          <w:b w:val="0"/>
          <w:sz w:val="24"/>
        </w:rPr>
      </w:pPr>
    </w:p>
    <w:p w:rsidR="00BC66CD" w:rsidRPr="00332B5D" w:rsidRDefault="00427CE3" w:rsidP="00427CE3">
      <w:pPr>
        <w:spacing w:line="360" w:lineRule="auto"/>
        <w:rPr>
          <w:b w:val="0"/>
          <w:sz w:val="24"/>
        </w:rPr>
      </w:pPr>
      <w:r w:rsidRPr="00332B5D">
        <w:rPr>
          <w:b w:val="0"/>
          <w:sz w:val="24"/>
        </w:rPr>
        <w:t>(1)</w:t>
      </w:r>
      <w:r w:rsidR="004645DC" w:rsidRPr="00332B5D">
        <w:rPr>
          <w:b w:val="0"/>
          <w:sz w:val="24"/>
        </w:rPr>
        <w:t xml:space="preserve"> </w:t>
      </w:r>
      <w:r w:rsidR="002B001F" w:rsidRPr="00332B5D">
        <w:rPr>
          <w:b w:val="0"/>
          <w:sz w:val="24"/>
        </w:rPr>
        <w:t>Die derzeitigen Kriege</w:t>
      </w:r>
      <w:r w:rsidR="00C2616D" w:rsidRPr="00332B5D">
        <w:rPr>
          <w:b w:val="0"/>
          <w:sz w:val="24"/>
        </w:rPr>
        <w:t xml:space="preserve"> -</w:t>
      </w:r>
      <w:r w:rsidR="002B001F" w:rsidRPr="00332B5D">
        <w:rPr>
          <w:b w:val="0"/>
          <w:sz w:val="24"/>
        </w:rPr>
        <w:t xml:space="preserve"> Russland</w:t>
      </w:r>
      <w:r w:rsidR="00C2616D" w:rsidRPr="00332B5D">
        <w:rPr>
          <w:b w:val="0"/>
          <w:sz w:val="24"/>
        </w:rPr>
        <w:t xml:space="preserve"> gegen die </w:t>
      </w:r>
      <w:r w:rsidR="002B001F" w:rsidRPr="00332B5D">
        <w:rPr>
          <w:b w:val="0"/>
          <w:sz w:val="24"/>
        </w:rPr>
        <w:t xml:space="preserve">Ukraine, im Nahen </w:t>
      </w:r>
      <w:r w:rsidR="00C41CC0" w:rsidRPr="00332B5D">
        <w:rPr>
          <w:b w:val="0"/>
          <w:sz w:val="24"/>
        </w:rPr>
        <w:t xml:space="preserve">und Mittleren </w:t>
      </w:r>
      <w:r w:rsidR="002B001F" w:rsidRPr="00332B5D">
        <w:rPr>
          <w:b w:val="0"/>
          <w:sz w:val="24"/>
        </w:rPr>
        <w:t>Osten (Gaza,</w:t>
      </w:r>
      <w:r w:rsidR="00C2616D" w:rsidRPr="00332B5D">
        <w:rPr>
          <w:b w:val="0"/>
          <w:sz w:val="24"/>
        </w:rPr>
        <w:t xml:space="preserve"> </w:t>
      </w:r>
      <w:r w:rsidR="00701C70" w:rsidRPr="00332B5D">
        <w:rPr>
          <w:b w:val="0"/>
          <w:sz w:val="24"/>
        </w:rPr>
        <w:t>Westbank,</w:t>
      </w:r>
      <w:r w:rsidR="002A3693" w:rsidRPr="00332B5D">
        <w:rPr>
          <w:b w:val="0"/>
          <w:sz w:val="24"/>
        </w:rPr>
        <w:t xml:space="preserve"> </w:t>
      </w:r>
      <w:r w:rsidR="00C2616D" w:rsidRPr="00332B5D">
        <w:rPr>
          <w:b w:val="0"/>
          <w:sz w:val="24"/>
        </w:rPr>
        <w:t>Südlibanon</w:t>
      </w:r>
      <w:r w:rsidR="00701C70" w:rsidRPr="00332B5D">
        <w:rPr>
          <w:b w:val="0"/>
          <w:sz w:val="24"/>
        </w:rPr>
        <w:t>,</w:t>
      </w:r>
      <w:r w:rsidR="002B001F" w:rsidRPr="00332B5D">
        <w:rPr>
          <w:b w:val="0"/>
          <w:sz w:val="24"/>
        </w:rPr>
        <w:t xml:space="preserve"> Jemen</w:t>
      </w:r>
      <w:r w:rsidR="00C2616D" w:rsidRPr="00332B5D">
        <w:rPr>
          <w:b w:val="0"/>
          <w:sz w:val="24"/>
        </w:rPr>
        <w:t>, Syrien, Irak</w:t>
      </w:r>
      <w:r w:rsidR="00C41CC0" w:rsidRPr="00332B5D">
        <w:rPr>
          <w:b w:val="0"/>
          <w:sz w:val="24"/>
        </w:rPr>
        <w:t>, Israel gegen</w:t>
      </w:r>
      <w:r w:rsidR="00B0319E" w:rsidRPr="00332B5D">
        <w:rPr>
          <w:b w:val="0"/>
          <w:sz w:val="24"/>
        </w:rPr>
        <w:t xml:space="preserve"> </w:t>
      </w:r>
      <w:r w:rsidR="00C41CC0" w:rsidRPr="00332B5D">
        <w:rPr>
          <w:b w:val="0"/>
          <w:sz w:val="24"/>
        </w:rPr>
        <w:t>Iran</w:t>
      </w:r>
      <w:r w:rsidRPr="00332B5D">
        <w:rPr>
          <w:b w:val="0"/>
          <w:sz w:val="24"/>
        </w:rPr>
        <w:t>)</w:t>
      </w:r>
      <w:r w:rsidR="00C2616D" w:rsidRPr="00332B5D">
        <w:rPr>
          <w:b w:val="0"/>
          <w:sz w:val="24"/>
        </w:rPr>
        <w:t xml:space="preserve"> und in </w:t>
      </w:r>
      <w:r w:rsidR="002B001F" w:rsidRPr="00332B5D">
        <w:rPr>
          <w:b w:val="0"/>
          <w:sz w:val="24"/>
        </w:rPr>
        <w:t xml:space="preserve"> Afrika (Sudan, Sahel</w:t>
      </w:r>
      <w:r w:rsidR="00C2616D" w:rsidRPr="00332B5D">
        <w:rPr>
          <w:b w:val="0"/>
          <w:sz w:val="24"/>
        </w:rPr>
        <w:t>zone</w:t>
      </w:r>
      <w:r w:rsidR="002B001F" w:rsidRPr="00332B5D">
        <w:rPr>
          <w:b w:val="0"/>
          <w:sz w:val="24"/>
        </w:rPr>
        <w:t>) sind zugespitzte Konstellationen eines</w:t>
      </w:r>
      <w:r w:rsidR="00302003" w:rsidRPr="00332B5D">
        <w:rPr>
          <w:b w:val="0"/>
          <w:sz w:val="24"/>
        </w:rPr>
        <w:t xml:space="preserve"> imperialistischen</w:t>
      </w:r>
      <w:r w:rsidR="002B001F" w:rsidRPr="00332B5D">
        <w:rPr>
          <w:b w:val="0"/>
          <w:sz w:val="24"/>
        </w:rPr>
        <w:t xml:space="preserve"> Kampfs um die Neuauft</w:t>
      </w:r>
      <w:r w:rsidR="00004C8B" w:rsidRPr="00332B5D">
        <w:rPr>
          <w:b w:val="0"/>
          <w:sz w:val="24"/>
        </w:rPr>
        <w:t>eilung</w:t>
      </w:r>
      <w:r w:rsidR="004807A6" w:rsidRPr="00332B5D">
        <w:rPr>
          <w:b w:val="0"/>
          <w:sz w:val="24"/>
        </w:rPr>
        <w:t xml:space="preserve"> der Welt</w:t>
      </w:r>
      <w:r w:rsidR="00004C8B" w:rsidRPr="00332B5D">
        <w:rPr>
          <w:b w:val="0"/>
          <w:sz w:val="24"/>
        </w:rPr>
        <w:t xml:space="preserve">, der nach der </w:t>
      </w:r>
      <w:r w:rsidR="00DF6A56" w:rsidRPr="00332B5D">
        <w:rPr>
          <w:b w:val="0"/>
          <w:sz w:val="24"/>
        </w:rPr>
        <w:t>Weltw</w:t>
      </w:r>
      <w:r w:rsidR="002B001F" w:rsidRPr="00332B5D">
        <w:rPr>
          <w:b w:val="0"/>
          <w:sz w:val="24"/>
        </w:rPr>
        <w:t>irtschafts</w:t>
      </w:r>
      <w:r w:rsidR="00302003" w:rsidRPr="00332B5D">
        <w:rPr>
          <w:b w:val="0"/>
          <w:sz w:val="24"/>
        </w:rPr>
        <w:t>- und Finanz</w:t>
      </w:r>
      <w:r w:rsidR="002B001F" w:rsidRPr="00332B5D">
        <w:rPr>
          <w:b w:val="0"/>
          <w:sz w:val="24"/>
        </w:rPr>
        <w:t>krise von 200</w:t>
      </w:r>
      <w:r w:rsidR="00701C70" w:rsidRPr="00332B5D">
        <w:rPr>
          <w:b w:val="0"/>
          <w:sz w:val="24"/>
        </w:rPr>
        <w:t>8</w:t>
      </w:r>
      <w:r w:rsidR="002B001F" w:rsidRPr="00332B5D">
        <w:rPr>
          <w:b w:val="0"/>
          <w:sz w:val="24"/>
        </w:rPr>
        <w:t>/</w:t>
      </w:r>
      <w:r w:rsidR="00BC66CD" w:rsidRPr="00332B5D">
        <w:rPr>
          <w:b w:val="0"/>
          <w:sz w:val="24"/>
        </w:rPr>
        <w:t>2</w:t>
      </w:r>
      <w:r w:rsidR="002B001F" w:rsidRPr="00332B5D">
        <w:rPr>
          <w:b w:val="0"/>
          <w:sz w:val="24"/>
        </w:rPr>
        <w:t>009 ein</w:t>
      </w:r>
      <w:r w:rsidR="00B0319E" w:rsidRPr="00332B5D">
        <w:rPr>
          <w:b w:val="0"/>
          <w:sz w:val="24"/>
        </w:rPr>
        <w:t>gesetzt hat</w:t>
      </w:r>
      <w:r w:rsidR="002B001F" w:rsidRPr="00332B5D">
        <w:rPr>
          <w:b w:val="0"/>
          <w:sz w:val="24"/>
        </w:rPr>
        <w:t>.</w:t>
      </w:r>
      <w:r w:rsidR="00140E48" w:rsidRPr="00332B5D">
        <w:rPr>
          <w:b w:val="0"/>
          <w:sz w:val="24"/>
        </w:rPr>
        <w:t xml:space="preserve"> Die Ära des</w:t>
      </w:r>
      <w:r w:rsidR="00C41CC0" w:rsidRPr="00332B5D">
        <w:rPr>
          <w:b w:val="0"/>
          <w:sz w:val="24"/>
        </w:rPr>
        <w:t xml:space="preserve"> globalen</w:t>
      </w:r>
      <w:r w:rsidR="00140E48" w:rsidRPr="00332B5D">
        <w:rPr>
          <w:b w:val="0"/>
          <w:sz w:val="24"/>
        </w:rPr>
        <w:t xml:space="preserve"> Marktradikalismus, der d</w:t>
      </w:r>
      <w:r w:rsidR="00DF6A56" w:rsidRPr="00332B5D">
        <w:rPr>
          <w:b w:val="0"/>
          <w:sz w:val="24"/>
        </w:rPr>
        <w:t>as</w:t>
      </w:r>
      <w:r w:rsidR="00140E48" w:rsidRPr="00332B5D">
        <w:rPr>
          <w:b w:val="0"/>
          <w:sz w:val="24"/>
        </w:rPr>
        <w:t xml:space="preserve"> Welts</w:t>
      </w:r>
      <w:r w:rsidR="00DF6A56" w:rsidRPr="00332B5D">
        <w:rPr>
          <w:b w:val="0"/>
          <w:sz w:val="24"/>
        </w:rPr>
        <w:t>ystem</w:t>
      </w:r>
      <w:r w:rsidR="00140E48" w:rsidRPr="00332B5D">
        <w:rPr>
          <w:b w:val="0"/>
          <w:sz w:val="24"/>
        </w:rPr>
        <w:t xml:space="preserve"> </w:t>
      </w:r>
      <w:r w:rsidR="00C41CC0" w:rsidRPr="00332B5D">
        <w:rPr>
          <w:b w:val="0"/>
          <w:sz w:val="24"/>
        </w:rPr>
        <w:t>vierzig</w:t>
      </w:r>
      <w:r w:rsidR="00140E48" w:rsidRPr="00332B5D">
        <w:rPr>
          <w:b w:val="0"/>
          <w:sz w:val="24"/>
        </w:rPr>
        <w:t xml:space="preserve"> Jahre lang beherrschte, </w:t>
      </w:r>
      <w:r w:rsidR="004807A6" w:rsidRPr="00332B5D">
        <w:rPr>
          <w:b w:val="0"/>
          <w:sz w:val="24"/>
        </w:rPr>
        <w:t>neigt sich ihrem Ende zu</w:t>
      </w:r>
      <w:r w:rsidR="00140E48" w:rsidRPr="00332B5D">
        <w:rPr>
          <w:b w:val="0"/>
          <w:sz w:val="24"/>
        </w:rPr>
        <w:t xml:space="preserve">. </w:t>
      </w:r>
      <w:r w:rsidR="004807A6" w:rsidRPr="00332B5D">
        <w:rPr>
          <w:b w:val="0"/>
          <w:sz w:val="24"/>
        </w:rPr>
        <w:t>E</w:t>
      </w:r>
      <w:r w:rsidR="00140E48" w:rsidRPr="00332B5D">
        <w:rPr>
          <w:b w:val="0"/>
          <w:sz w:val="24"/>
        </w:rPr>
        <w:t>ine</w:t>
      </w:r>
      <w:r w:rsidR="004807A6" w:rsidRPr="00332B5D">
        <w:rPr>
          <w:b w:val="0"/>
          <w:sz w:val="24"/>
        </w:rPr>
        <w:t xml:space="preserve"> neue</w:t>
      </w:r>
      <w:r w:rsidR="00140E48" w:rsidRPr="00332B5D">
        <w:rPr>
          <w:b w:val="0"/>
          <w:sz w:val="24"/>
        </w:rPr>
        <w:t xml:space="preserve"> Epoche des Protektionismus und </w:t>
      </w:r>
      <w:r w:rsidR="004807A6" w:rsidRPr="00332B5D">
        <w:rPr>
          <w:b w:val="0"/>
          <w:sz w:val="24"/>
        </w:rPr>
        <w:t xml:space="preserve">der Staatsintervention </w:t>
      </w:r>
      <w:r w:rsidR="00C41CC0" w:rsidRPr="00332B5D">
        <w:rPr>
          <w:b w:val="0"/>
          <w:sz w:val="24"/>
        </w:rPr>
        <w:t>hat begonnen</w:t>
      </w:r>
      <w:r w:rsidR="00140E48" w:rsidRPr="00332B5D">
        <w:rPr>
          <w:b w:val="0"/>
          <w:sz w:val="24"/>
        </w:rPr>
        <w:t>.</w:t>
      </w:r>
      <w:r w:rsidR="00004C8B" w:rsidRPr="00332B5D">
        <w:rPr>
          <w:b w:val="0"/>
          <w:sz w:val="24"/>
        </w:rPr>
        <w:t xml:space="preserve"> Bei allen Großmächten entstehen zentrale Planungssystem</w:t>
      </w:r>
      <w:r w:rsidR="00C41CC0" w:rsidRPr="00332B5D">
        <w:rPr>
          <w:b w:val="0"/>
          <w:sz w:val="24"/>
        </w:rPr>
        <w:t xml:space="preserve">e zur Steigerung </w:t>
      </w:r>
      <w:r w:rsidR="00B0319E" w:rsidRPr="00332B5D">
        <w:rPr>
          <w:b w:val="0"/>
          <w:sz w:val="24"/>
        </w:rPr>
        <w:t>ihres</w:t>
      </w:r>
      <w:r w:rsidR="00C41CC0" w:rsidRPr="00332B5D">
        <w:rPr>
          <w:b w:val="0"/>
          <w:sz w:val="24"/>
        </w:rPr>
        <w:t xml:space="preserve"> ökonomischen Machtpotenzials</w:t>
      </w:r>
      <w:r w:rsidR="00004C8B" w:rsidRPr="00332B5D">
        <w:rPr>
          <w:b w:val="0"/>
          <w:sz w:val="24"/>
        </w:rPr>
        <w:t xml:space="preserve">. </w:t>
      </w:r>
      <w:r w:rsidR="005540A7" w:rsidRPr="00332B5D">
        <w:rPr>
          <w:b w:val="0"/>
          <w:sz w:val="24"/>
        </w:rPr>
        <w:t>Sie treten an die Stelle der marktregulierten</w:t>
      </w:r>
      <w:r w:rsidR="004645DC" w:rsidRPr="00332B5D">
        <w:rPr>
          <w:b w:val="0"/>
          <w:sz w:val="24"/>
        </w:rPr>
        <w:t xml:space="preserve"> weltwirtschaftlichen Verflechtungen</w:t>
      </w:r>
      <w:r w:rsidR="005540A7" w:rsidRPr="00332B5D">
        <w:rPr>
          <w:b w:val="0"/>
          <w:sz w:val="24"/>
        </w:rPr>
        <w:t xml:space="preserve"> und </w:t>
      </w:r>
      <w:r w:rsidR="00DF6A56" w:rsidRPr="00332B5D">
        <w:rPr>
          <w:b w:val="0"/>
          <w:sz w:val="24"/>
        </w:rPr>
        <w:t>eröffnen eine</w:t>
      </w:r>
      <w:r w:rsidR="00B0319E" w:rsidRPr="00332B5D">
        <w:rPr>
          <w:b w:val="0"/>
          <w:sz w:val="24"/>
        </w:rPr>
        <w:t xml:space="preserve"> neue</w:t>
      </w:r>
      <w:r w:rsidR="00DF6A56" w:rsidRPr="00332B5D">
        <w:rPr>
          <w:b w:val="0"/>
          <w:sz w:val="24"/>
        </w:rPr>
        <w:t xml:space="preserve"> Epoche</w:t>
      </w:r>
      <w:r w:rsidR="00B0319E" w:rsidRPr="00332B5D">
        <w:rPr>
          <w:b w:val="0"/>
          <w:sz w:val="24"/>
        </w:rPr>
        <w:t xml:space="preserve"> der Kapitalreproduktion.</w:t>
      </w:r>
    </w:p>
    <w:p w:rsidR="00BC66CD" w:rsidRPr="00332B5D" w:rsidRDefault="004645DC" w:rsidP="00BC66CD">
      <w:pPr>
        <w:spacing w:line="360" w:lineRule="auto"/>
        <w:rPr>
          <w:b w:val="0"/>
          <w:sz w:val="24"/>
        </w:rPr>
      </w:pPr>
      <w:r w:rsidRPr="00332B5D">
        <w:rPr>
          <w:b w:val="0"/>
          <w:sz w:val="24"/>
        </w:rPr>
        <w:t>(2) Eine</w:t>
      </w:r>
      <w:r w:rsidR="00004C8B" w:rsidRPr="00332B5D">
        <w:rPr>
          <w:b w:val="0"/>
          <w:sz w:val="24"/>
        </w:rPr>
        <w:t xml:space="preserve"> </w:t>
      </w:r>
      <w:r w:rsidR="00427CE3" w:rsidRPr="00332B5D">
        <w:rPr>
          <w:b w:val="0"/>
          <w:sz w:val="24"/>
        </w:rPr>
        <w:t>wesentliche Trieb</w:t>
      </w:r>
      <w:r w:rsidR="00D91100" w:rsidRPr="00332B5D">
        <w:rPr>
          <w:b w:val="0"/>
          <w:sz w:val="24"/>
        </w:rPr>
        <w:t>kraft</w:t>
      </w:r>
      <w:r w:rsidR="00427CE3" w:rsidRPr="00332B5D">
        <w:rPr>
          <w:b w:val="0"/>
          <w:sz w:val="24"/>
        </w:rPr>
        <w:t xml:space="preserve"> dieser Entwicklung waren die</w:t>
      </w:r>
      <w:r w:rsidRPr="00332B5D">
        <w:rPr>
          <w:b w:val="0"/>
          <w:sz w:val="24"/>
        </w:rPr>
        <w:t xml:space="preserve"> globalen</w:t>
      </w:r>
      <w:r w:rsidR="00427CE3" w:rsidRPr="00332B5D">
        <w:rPr>
          <w:b w:val="0"/>
          <w:sz w:val="24"/>
        </w:rPr>
        <w:t xml:space="preserve"> Kämpfe der arbeitenden Klassen</w:t>
      </w:r>
      <w:r w:rsidR="00DF6A56" w:rsidRPr="00332B5D">
        <w:rPr>
          <w:b w:val="0"/>
          <w:sz w:val="24"/>
        </w:rPr>
        <w:t xml:space="preserve"> und der sozialen Bewegungen</w:t>
      </w:r>
      <w:r w:rsidR="00427CE3" w:rsidRPr="00332B5D">
        <w:rPr>
          <w:b w:val="0"/>
          <w:sz w:val="24"/>
        </w:rPr>
        <w:t>. Sie haben den marktradikalen Dogmatismus</w:t>
      </w:r>
      <w:r w:rsidRPr="00332B5D">
        <w:rPr>
          <w:b w:val="0"/>
          <w:sz w:val="24"/>
        </w:rPr>
        <w:t xml:space="preserve"> in den vergangenen Jahrzehnten</w:t>
      </w:r>
      <w:r w:rsidR="00427CE3" w:rsidRPr="00332B5D">
        <w:rPr>
          <w:b w:val="0"/>
          <w:sz w:val="24"/>
        </w:rPr>
        <w:t xml:space="preserve"> in die </w:t>
      </w:r>
      <w:r w:rsidR="00DF6A56" w:rsidRPr="00332B5D">
        <w:rPr>
          <w:b w:val="0"/>
          <w:sz w:val="24"/>
        </w:rPr>
        <w:t>Schranken gewiesen</w:t>
      </w:r>
      <w:r w:rsidR="00332B5D" w:rsidRPr="00332B5D">
        <w:rPr>
          <w:b w:val="0"/>
          <w:sz w:val="24"/>
        </w:rPr>
        <w:t xml:space="preserve"> und die weitere Intensivierung ihrer Ausbeutung blockiert</w:t>
      </w:r>
      <w:r w:rsidR="00427CE3" w:rsidRPr="00332B5D">
        <w:rPr>
          <w:b w:val="0"/>
          <w:sz w:val="24"/>
        </w:rPr>
        <w:t>. Nun sollen sie in das Prokrustesbett von Staatsintervention und Hochrüstung gezw</w:t>
      </w:r>
      <w:r w:rsidR="00793081" w:rsidRPr="00332B5D">
        <w:rPr>
          <w:b w:val="0"/>
          <w:sz w:val="24"/>
        </w:rPr>
        <w:t>ängt</w:t>
      </w:r>
      <w:r w:rsidR="00427CE3" w:rsidRPr="00332B5D">
        <w:rPr>
          <w:b w:val="0"/>
          <w:sz w:val="24"/>
        </w:rPr>
        <w:t xml:space="preserve"> und auf den Schlachtfeldern</w:t>
      </w:r>
      <w:r w:rsidR="00004C8B" w:rsidRPr="00332B5D">
        <w:rPr>
          <w:b w:val="0"/>
          <w:sz w:val="24"/>
        </w:rPr>
        <w:t xml:space="preserve"> der kommenden</w:t>
      </w:r>
      <w:r w:rsidRPr="00332B5D">
        <w:rPr>
          <w:b w:val="0"/>
          <w:sz w:val="24"/>
        </w:rPr>
        <w:t xml:space="preserve"> Kriege</w:t>
      </w:r>
      <w:r w:rsidR="00427CE3" w:rsidRPr="00332B5D">
        <w:rPr>
          <w:b w:val="0"/>
          <w:sz w:val="24"/>
        </w:rPr>
        <w:t xml:space="preserve"> gegeneinandergehetzt werden.</w:t>
      </w:r>
    </w:p>
    <w:p w:rsidR="00BC66CD" w:rsidRPr="00332B5D" w:rsidRDefault="002B001F" w:rsidP="002B001F">
      <w:pPr>
        <w:spacing w:line="360" w:lineRule="auto"/>
        <w:rPr>
          <w:b w:val="0"/>
          <w:sz w:val="24"/>
        </w:rPr>
      </w:pPr>
      <w:r w:rsidRPr="00332B5D">
        <w:rPr>
          <w:b w:val="0"/>
          <w:sz w:val="24"/>
        </w:rPr>
        <w:t>(</w:t>
      </w:r>
      <w:r w:rsidR="004645DC" w:rsidRPr="00332B5D">
        <w:rPr>
          <w:b w:val="0"/>
          <w:sz w:val="24"/>
        </w:rPr>
        <w:t>3</w:t>
      </w:r>
      <w:r w:rsidRPr="00332B5D">
        <w:rPr>
          <w:b w:val="0"/>
          <w:sz w:val="24"/>
        </w:rPr>
        <w:t>) Die Hauptakteure</w:t>
      </w:r>
      <w:r w:rsidR="00302003" w:rsidRPr="00332B5D">
        <w:rPr>
          <w:b w:val="0"/>
          <w:sz w:val="24"/>
        </w:rPr>
        <w:t xml:space="preserve"> d</w:t>
      </w:r>
      <w:r w:rsidR="00EF02D4" w:rsidRPr="00332B5D">
        <w:rPr>
          <w:b w:val="0"/>
          <w:sz w:val="24"/>
        </w:rPr>
        <w:t>es</w:t>
      </w:r>
      <w:r w:rsidR="00302003" w:rsidRPr="00332B5D">
        <w:rPr>
          <w:b w:val="0"/>
          <w:sz w:val="24"/>
        </w:rPr>
        <w:t xml:space="preserve"> neu aufgelebten Konflikts um Rohstoffe, Märkte, technologische Vorherrschaft, Einflusssphären und kulturelle Hegemonie</w:t>
      </w:r>
      <w:r w:rsidRPr="00332B5D">
        <w:rPr>
          <w:b w:val="0"/>
          <w:sz w:val="24"/>
        </w:rPr>
        <w:t xml:space="preserve"> sind die absteigende Hegemonialmacht USA, die aufsteigende Hegemonialmacht China un</w:t>
      </w:r>
      <w:r w:rsidR="00302003" w:rsidRPr="00332B5D">
        <w:rPr>
          <w:b w:val="0"/>
          <w:sz w:val="24"/>
        </w:rPr>
        <w:t>d</w:t>
      </w:r>
      <w:r w:rsidRPr="00332B5D">
        <w:rPr>
          <w:b w:val="0"/>
          <w:sz w:val="24"/>
        </w:rPr>
        <w:t xml:space="preserve"> die mit ihnen assoziierten Großmächte EU, Japan, Großbritannien-Australien, Israel und Saudi-Arabien auf der einen</w:t>
      </w:r>
      <w:r w:rsidR="00701C70" w:rsidRPr="00332B5D">
        <w:rPr>
          <w:b w:val="0"/>
          <w:sz w:val="24"/>
        </w:rPr>
        <w:t xml:space="preserve"> Seite</w:t>
      </w:r>
      <w:r w:rsidRPr="00332B5D">
        <w:rPr>
          <w:b w:val="0"/>
          <w:sz w:val="24"/>
        </w:rPr>
        <w:t xml:space="preserve"> und Russland,</w:t>
      </w:r>
      <w:r w:rsidR="00302003" w:rsidRPr="00332B5D">
        <w:rPr>
          <w:b w:val="0"/>
          <w:sz w:val="24"/>
        </w:rPr>
        <w:t xml:space="preserve"> </w:t>
      </w:r>
      <w:r w:rsidRPr="00332B5D">
        <w:rPr>
          <w:b w:val="0"/>
          <w:sz w:val="24"/>
        </w:rPr>
        <w:t>Belar</w:t>
      </w:r>
      <w:r w:rsidR="00302003" w:rsidRPr="00332B5D">
        <w:rPr>
          <w:b w:val="0"/>
          <w:sz w:val="24"/>
        </w:rPr>
        <w:t>u</w:t>
      </w:r>
      <w:r w:rsidRPr="00332B5D">
        <w:rPr>
          <w:b w:val="0"/>
          <w:sz w:val="24"/>
        </w:rPr>
        <w:t>s, Iran und Nordkorea auf der anderen. Die übrigen Großmächte des Globalen Südens – Indien, Brasilien</w:t>
      </w:r>
      <w:r w:rsidR="00302003" w:rsidRPr="00332B5D">
        <w:rPr>
          <w:b w:val="0"/>
          <w:sz w:val="24"/>
        </w:rPr>
        <w:t>, Indonesiern</w:t>
      </w:r>
      <w:r w:rsidRPr="00332B5D">
        <w:rPr>
          <w:b w:val="0"/>
          <w:sz w:val="24"/>
        </w:rPr>
        <w:t xml:space="preserve"> und Südafrika – haben sich noch auf keine weiterreichende Assoziation mit einer der Hegemonialmächte festgelegt.</w:t>
      </w:r>
    </w:p>
    <w:p w:rsidR="00BC66CD" w:rsidRPr="00332B5D" w:rsidRDefault="002B001F" w:rsidP="002B001F">
      <w:pPr>
        <w:spacing w:line="360" w:lineRule="auto"/>
        <w:rPr>
          <w:b w:val="0"/>
          <w:sz w:val="24"/>
        </w:rPr>
      </w:pPr>
      <w:r w:rsidRPr="00332B5D">
        <w:rPr>
          <w:b w:val="0"/>
          <w:sz w:val="24"/>
        </w:rPr>
        <w:t>(</w:t>
      </w:r>
      <w:r w:rsidR="004645DC" w:rsidRPr="00332B5D">
        <w:rPr>
          <w:b w:val="0"/>
          <w:sz w:val="24"/>
        </w:rPr>
        <w:t>4</w:t>
      </w:r>
      <w:r w:rsidRPr="00332B5D">
        <w:rPr>
          <w:b w:val="0"/>
          <w:sz w:val="24"/>
        </w:rPr>
        <w:t xml:space="preserve">) Es manifestieren sich deutliche </w:t>
      </w:r>
      <w:r w:rsidR="00302003" w:rsidRPr="00332B5D">
        <w:rPr>
          <w:b w:val="0"/>
          <w:sz w:val="24"/>
        </w:rPr>
        <w:t>Zeichen</w:t>
      </w:r>
      <w:r w:rsidRPr="00332B5D">
        <w:rPr>
          <w:b w:val="0"/>
          <w:sz w:val="24"/>
        </w:rPr>
        <w:t xml:space="preserve"> einer globalen Blockbildung unter der Führung der rivalisierenden Hegemonialmächte. Dabei steht </w:t>
      </w:r>
      <w:r w:rsidR="00793081" w:rsidRPr="00332B5D">
        <w:rPr>
          <w:b w:val="0"/>
          <w:sz w:val="24"/>
        </w:rPr>
        <w:t>das Wettrüsten</w:t>
      </w:r>
      <w:r w:rsidRPr="00332B5D">
        <w:rPr>
          <w:b w:val="0"/>
          <w:sz w:val="24"/>
        </w:rPr>
        <w:t xml:space="preserve"> im Zentrum, d</w:t>
      </w:r>
      <w:r w:rsidR="00793081" w:rsidRPr="00332B5D">
        <w:rPr>
          <w:b w:val="0"/>
          <w:sz w:val="24"/>
        </w:rPr>
        <w:t>as</w:t>
      </w:r>
      <w:r w:rsidRPr="00332B5D">
        <w:rPr>
          <w:b w:val="0"/>
          <w:sz w:val="24"/>
        </w:rPr>
        <w:t xml:space="preserve"> inzwischen auch nachrangige </w:t>
      </w:r>
      <w:r w:rsidR="00701C70" w:rsidRPr="00332B5D">
        <w:rPr>
          <w:b w:val="0"/>
          <w:sz w:val="24"/>
        </w:rPr>
        <w:t>Regime</w:t>
      </w:r>
      <w:r w:rsidRPr="00332B5D">
        <w:rPr>
          <w:b w:val="0"/>
          <w:sz w:val="24"/>
        </w:rPr>
        <w:t xml:space="preserve"> erfasst hat. Im Gegensatz zum </w:t>
      </w:r>
      <w:r w:rsidRPr="00332B5D">
        <w:rPr>
          <w:b w:val="0"/>
          <w:sz w:val="24"/>
        </w:rPr>
        <w:lastRenderedPageBreak/>
        <w:t xml:space="preserve">Kalten Krieg </w:t>
      </w:r>
      <w:r w:rsidR="001A667E" w:rsidRPr="00332B5D">
        <w:rPr>
          <w:b w:val="0"/>
          <w:sz w:val="24"/>
        </w:rPr>
        <w:t>ist</w:t>
      </w:r>
      <w:r w:rsidRPr="00332B5D">
        <w:rPr>
          <w:b w:val="0"/>
          <w:sz w:val="24"/>
        </w:rPr>
        <w:t xml:space="preserve"> nicht mehr die Abschreckung</w:t>
      </w:r>
      <w:r w:rsidR="004D3942" w:rsidRPr="00332B5D">
        <w:rPr>
          <w:b w:val="0"/>
          <w:sz w:val="24"/>
        </w:rPr>
        <w:t xml:space="preserve"> des feindlichen Lagers</w:t>
      </w:r>
      <w:r w:rsidRPr="00332B5D">
        <w:rPr>
          <w:b w:val="0"/>
          <w:sz w:val="24"/>
        </w:rPr>
        <w:t xml:space="preserve"> </w:t>
      </w:r>
      <w:r w:rsidR="001A667E" w:rsidRPr="00332B5D">
        <w:rPr>
          <w:b w:val="0"/>
          <w:sz w:val="24"/>
        </w:rPr>
        <w:t>das Hauptziel</w:t>
      </w:r>
      <w:r w:rsidRPr="00332B5D">
        <w:rPr>
          <w:b w:val="0"/>
          <w:sz w:val="24"/>
        </w:rPr>
        <w:t xml:space="preserve">, sondern die Fähigkeit, </w:t>
      </w:r>
      <w:r w:rsidR="004D3942" w:rsidRPr="00332B5D">
        <w:rPr>
          <w:b w:val="0"/>
          <w:sz w:val="24"/>
        </w:rPr>
        <w:t>innerhalb</w:t>
      </w:r>
      <w:r w:rsidRPr="00332B5D">
        <w:rPr>
          <w:b w:val="0"/>
          <w:sz w:val="24"/>
        </w:rPr>
        <w:t xml:space="preserve"> von fünf bis zehn Jahren </w:t>
      </w:r>
      <w:r w:rsidR="00793081" w:rsidRPr="00332B5D">
        <w:rPr>
          <w:b w:val="0"/>
          <w:sz w:val="24"/>
        </w:rPr>
        <w:t>„</w:t>
      </w:r>
      <w:r w:rsidRPr="00332B5D">
        <w:rPr>
          <w:b w:val="0"/>
          <w:sz w:val="24"/>
        </w:rPr>
        <w:t>kriegsfähig</w:t>
      </w:r>
      <w:r w:rsidR="00793081" w:rsidRPr="00332B5D">
        <w:rPr>
          <w:b w:val="0"/>
          <w:sz w:val="24"/>
        </w:rPr>
        <w:t>“</w:t>
      </w:r>
      <w:r w:rsidRPr="00332B5D">
        <w:rPr>
          <w:b w:val="0"/>
          <w:sz w:val="24"/>
        </w:rPr>
        <w:t xml:space="preserve"> zu werden</w:t>
      </w:r>
      <w:r w:rsidR="004D3942" w:rsidRPr="00332B5D">
        <w:rPr>
          <w:b w:val="0"/>
          <w:sz w:val="24"/>
        </w:rPr>
        <w:t>. Danach soll im Fall weiterer Zuspitzungen</w:t>
      </w:r>
      <w:r w:rsidRPr="00332B5D">
        <w:rPr>
          <w:b w:val="0"/>
          <w:sz w:val="24"/>
        </w:rPr>
        <w:t xml:space="preserve"> das akkumulierte militärische Potenzial in Großkriegen</w:t>
      </w:r>
      <w:r w:rsidR="004D3942" w:rsidRPr="00332B5D">
        <w:rPr>
          <w:b w:val="0"/>
          <w:sz w:val="24"/>
        </w:rPr>
        <w:t xml:space="preserve"> eingesetzt</w:t>
      </w:r>
      <w:r w:rsidRPr="00332B5D">
        <w:rPr>
          <w:b w:val="0"/>
          <w:sz w:val="24"/>
        </w:rPr>
        <w:t xml:space="preserve"> und</w:t>
      </w:r>
      <w:r w:rsidR="00067B80" w:rsidRPr="00332B5D">
        <w:rPr>
          <w:b w:val="0"/>
          <w:sz w:val="24"/>
        </w:rPr>
        <w:t xml:space="preserve"> unter der Inkaufnahme hoher Verluste an Soldaten und Zivilpersonen</w:t>
      </w:r>
      <w:r w:rsidR="004D3942" w:rsidRPr="00332B5D">
        <w:rPr>
          <w:b w:val="0"/>
          <w:sz w:val="24"/>
        </w:rPr>
        <w:t xml:space="preserve"> ver</w:t>
      </w:r>
      <w:r w:rsidR="00701C70" w:rsidRPr="00332B5D">
        <w:rPr>
          <w:b w:val="0"/>
          <w:sz w:val="24"/>
        </w:rPr>
        <w:t>braucht</w:t>
      </w:r>
      <w:r w:rsidR="004D3942" w:rsidRPr="00332B5D">
        <w:rPr>
          <w:b w:val="0"/>
          <w:sz w:val="24"/>
        </w:rPr>
        <w:t xml:space="preserve"> werden, um den feindlichen Mächten die eigenen Kriegsziele aufzuzwingen</w:t>
      </w:r>
      <w:r w:rsidRPr="00332B5D">
        <w:rPr>
          <w:b w:val="0"/>
          <w:sz w:val="24"/>
        </w:rPr>
        <w:t>.</w:t>
      </w:r>
    </w:p>
    <w:p w:rsidR="00D71235" w:rsidRPr="00332B5D" w:rsidRDefault="002B001F" w:rsidP="002B001F">
      <w:pPr>
        <w:spacing w:line="360" w:lineRule="auto"/>
        <w:rPr>
          <w:b w:val="0"/>
          <w:sz w:val="24"/>
        </w:rPr>
      </w:pPr>
      <w:r w:rsidRPr="00332B5D">
        <w:rPr>
          <w:b w:val="0"/>
          <w:sz w:val="24"/>
        </w:rPr>
        <w:t>(</w:t>
      </w:r>
      <w:r w:rsidR="00D91100" w:rsidRPr="00332B5D">
        <w:rPr>
          <w:b w:val="0"/>
          <w:sz w:val="24"/>
        </w:rPr>
        <w:t>5</w:t>
      </w:r>
      <w:r w:rsidRPr="00332B5D">
        <w:rPr>
          <w:b w:val="0"/>
          <w:sz w:val="24"/>
        </w:rPr>
        <w:t xml:space="preserve">) Dieser </w:t>
      </w:r>
      <w:r w:rsidR="004D3942" w:rsidRPr="00332B5D">
        <w:rPr>
          <w:b w:val="0"/>
          <w:sz w:val="24"/>
        </w:rPr>
        <w:t>unverkennbar gewordenen</w:t>
      </w:r>
      <w:r w:rsidR="00D71235" w:rsidRPr="00332B5D">
        <w:rPr>
          <w:b w:val="0"/>
          <w:sz w:val="24"/>
        </w:rPr>
        <w:t xml:space="preserve"> </w:t>
      </w:r>
      <w:r w:rsidRPr="00332B5D">
        <w:rPr>
          <w:b w:val="0"/>
          <w:sz w:val="24"/>
        </w:rPr>
        <w:t>Tendenz</w:t>
      </w:r>
      <w:r w:rsidR="004D3942" w:rsidRPr="00332B5D">
        <w:rPr>
          <w:b w:val="0"/>
          <w:sz w:val="24"/>
        </w:rPr>
        <w:t xml:space="preserve"> z</w:t>
      </w:r>
      <w:r w:rsidR="00D71235" w:rsidRPr="00332B5D">
        <w:rPr>
          <w:b w:val="0"/>
          <w:sz w:val="24"/>
        </w:rPr>
        <w:t>u</w:t>
      </w:r>
      <w:r w:rsidR="004D3942" w:rsidRPr="00332B5D">
        <w:rPr>
          <w:b w:val="0"/>
          <w:sz w:val="24"/>
        </w:rPr>
        <w:t>r imperialistischen Blockbildung</w:t>
      </w:r>
      <w:r w:rsidRPr="00332B5D">
        <w:rPr>
          <w:b w:val="0"/>
          <w:sz w:val="24"/>
        </w:rPr>
        <w:t xml:space="preserve"> steht die noch immer weit reichende ökonomische Verflechtung</w:t>
      </w:r>
      <w:r w:rsidR="00D71235" w:rsidRPr="00332B5D">
        <w:rPr>
          <w:b w:val="0"/>
          <w:sz w:val="24"/>
        </w:rPr>
        <w:t xml:space="preserve"> der führenden Nationalökonomien</w:t>
      </w:r>
      <w:r w:rsidRPr="00332B5D">
        <w:rPr>
          <w:b w:val="0"/>
          <w:sz w:val="24"/>
        </w:rPr>
        <w:t xml:space="preserve"> in transkontinentalen Produktions- und Lieferketten</w:t>
      </w:r>
      <w:r w:rsidR="00D71235" w:rsidRPr="00332B5D">
        <w:rPr>
          <w:b w:val="0"/>
          <w:sz w:val="24"/>
        </w:rPr>
        <w:t xml:space="preserve"> sowie</w:t>
      </w:r>
      <w:r w:rsidR="00701C70" w:rsidRPr="00332B5D">
        <w:rPr>
          <w:b w:val="0"/>
          <w:sz w:val="24"/>
        </w:rPr>
        <w:t xml:space="preserve"> in</w:t>
      </w:r>
      <w:r w:rsidR="00D71235" w:rsidRPr="00332B5D">
        <w:rPr>
          <w:b w:val="0"/>
          <w:sz w:val="24"/>
        </w:rPr>
        <w:t xml:space="preserve"> einem global operierenden Finanzsektor</w:t>
      </w:r>
      <w:r w:rsidRPr="00332B5D">
        <w:rPr>
          <w:b w:val="0"/>
          <w:sz w:val="24"/>
        </w:rPr>
        <w:t xml:space="preserve"> entgegen</w:t>
      </w:r>
      <w:r w:rsidR="00D71235" w:rsidRPr="00332B5D">
        <w:rPr>
          <w:b w:val="0"/>
          <w:sz w:val="24"/>
        </w:rPr>
        <w:t xml:space="preserve">, der nach wie vor durch den US-Dollar als Weltwährung </w:t>
      </w:r>
      <w:r w:rsidR="00701C70" w:rsidRPr="00332B5D">
        <w:rPr>
          <w:b w:val="0"/>
          <w:sz w:val="24"/>
        </w:rPr>
        <w:t>dominiert</w:t>
      </w:r>
      <w:r w:rsidR="00D71235" w:rsidRPr="00332B5D">
        <w:rPr>
          <w:b w:val="0"/>
          <w:sz w:val="24"/>
        </w:rPr>
        <w:t xml:space="preserve"> wird. Solange die absteigende Hegemonialmacht ihren aufstrebenden Gegenspieler daraus nicht vollständig </w:t>
      </w:r>
      <w:r w:rsidR="002109CD" w:rsidRPr="00332B5D">
        <w:rPr>
          <w:b w:val="0"/>
          <w:sz w:val="24"/>
        </w:rPr>
        <w:t>v</w:t>
      </w:r>
      <w:r w:rsidR="00D71235" w:rsidRPr="00332B5D">
        <w:rPr>
          <w:b w:val="0"/>
          <w:sz w:val="24"/>
        </w:rPr>
        <w:t>e</w:t>
      </w:r>
      <w:r w:rsidR="002109CD" w:rsidRPr="00332B5D">
        <w:rPr>
          <w:b w:val="0"/>
          <w:sz w:val="24"/>
        </w:rPr>
        <w:t>r</w:t>
      </w:r>
      <w:r w:rsidR="00D71235" w:rsidRPr="00332B5D">
        <w:rPr>
          <w:b w:val="0"/>
          <w:sz w:val="24"/>
        </w:rPr>
        <w:t>drängt, wird China</w:t>
      </w:r>
      <w:r w:rsidR="004807A6" w:rsidRPr="00332B5D">
        <w:rPr>
          <w:b w:val="0"/>
          <w:sz w:val="24"/>
        </w:rPr>
        <w:t xml:space="preserve"> wahrscheinli</w:t>
      </w:r>
      <w:r w:rsidR="00D91100" w:rsidRPr="00332B5D">
        <w:rPr>
          <w:b w:val="0"/>
          <w:sz w:val="24"/>
        </w:rPr>
        <w:t>ch</w:t>
      </w:r>
      <w:r w:rsidR="00D71235" w:rsidRPr="00332B5D">
        <w:rPr>
          <w:b w:val="0"/>
          <w:sz w:val="24"/>
        </w:rPr>
        <w:t xml:space="preserve"> nicht darangehen, seine in der jüngsten Zeit intensivierten Wirtschaftsbeziehungen zu Russland,</w:t>
      </w:r>
      <w:r w:rsidR="00067B80" w:rsidRPr="00332B5D">
        <w:rPr>
          <w:b w:val="0"/>
          <w:sz w:val="24"/>
        </w:rPr>
        <w:t xml:space="preserve"> Zentralasien,</w:t>
      </w:r>
      <w:r w:rsidR="00D71235" w:rsidRPr="00332B5D">
        <w:rPr>
          <w:b w:val="0"/>
          <w:sz w:val="24"/>
        </w:rPr>
        <w:t xml:space="preserve"> dem Iran, Afrika und Lateinamerika zum Aufbau eines </w:t>
      </w:r>
      <w:r w:rsidR="00B05A90" w:rsidRPr="00332B5D">
        <w:rPr>
          <w:b w:val="0"/>
          <w:sz w:val="24"/>
        </w:rPr>
        <w:t>eigenständigen</w:t>
      </w:r>
      <w:r w:rsidR="00D71235" w:rsidRPr="00332B5D">
        <w:rPr>
          <w:b w:val="0"/>
          <w:sz w:val="24"/>
        </w:rPr>
        <w:t xml:space="preserve"> </w:t>
      </w:r>
      <w:r w:rsidR="00B05A90" w:rsidRPr="00332B5D">
        <w:rPr>
          <w:b w:val="0"/>
          <w:sz w:val="24"/>
        </w:rPr>
        <w:t xml:space="preserve">Wirtschafts-, </w:t>
      </w:r>
      <w:r w:rsidR="00D71235" w:rsidRPr="00332B5D">
        <w:rPr>
          <w:b w:val="0"/>
          <w:sz w:val="24"/>
        </w:rPr>
        <w:t>Finanz- und Währungsbocks zu nutzen. Erst dann wäre die bipolare Blockbildung der imperialistischen Großmächte Wirklichkeit.</w:t>
      </w:r>
      <w:r w:rsidR="007F1945" w:rsidRPr="00332B5D">
        <w:rPr>
          <w:b w:val="0"/>
          <w:sz w:val="24"/>
        </w:rPr>
        <w:t xml:space="preserve"> Und dann wäre der Weg in den dritten Weltkrieg geebnet.</w:t>
      </w:r>
    </w:p>
    <w:p w:rsidR="00793081" w:rsidRPr="00332B5D" w:rsidRDefault="002B001F" w:rsidP="002B001F">
      <w:pPr>
        <w:spacing w:line="360" w:lineRule="auto"/>
        <w:rPr>
          <w:b w:val="0"/>
          <w:sz w:val="24"/>
        </w:rPr>
      </w:pPr>
      <w:r w:rsidRPr="00332B5D">
        <w:rPr>
          <w:b w:val="0"/>
          <w:sz w:val="24"/>
        </w:rPr>
        <w:t>(</w:t>
      </w:r>
      <w:r w:rsidR="00D91100" w:rsidRPr="00332B5D">
        <w:rPr>
          <w:b w:val="0"/>
          <w:sz w:val="24"/>
        </w:rPr>
        <w:t>6</w:t>
      </w:r>
      <w:r w:rsidRPr="00332B5D">
        <w:rPr>
          <w:b w:val="0"/>
          <w:sz w:val="24"/>
        </w:rPr>
        <w:t xml:space="preserve">) </w:t>
      </w:r>
      <w:r w:rsidR="00D91100" w:rsidRPr="00332B5D">
        <w:rPr>
          <w:b w:val="0"/>
          <w:sz w:val="24"/>
        </w:rPr>
        <w:t>Die sich i</w:t>
      </w:r>
      <w:r w:rsidRPr="00332B5D">
        <w:rPr>
          <w:b w:val="0"/>
          <w:sz w:val="24"/>
        </w:rPr>
        <w:t xml:space="preserve">nnerhalb aller </w:t>
      </w:r>
      <w:r w:rsidR="00B21E6E" w:rsidRPr="00332B5D">
        <w:rPr>
          <w:b w:val="0"/>
          <w:sz w:val="24"/>
        </w:rPr>
        <w:t>imperialistischen</w:t>
      </w:r>
      <w:r w:rsidRPr="00332B5D">
        <w:rPr>
          <w:b w:val="0"/>
          <w:sz w:val="24"/>
        </w:rPr>
        <w:t xml:space="preserve"> </w:t>
      </w:r>
      <w:r w:rsidR="00067B80" w:rsidRPr="00332B5D">
        <w:rPr>
          <w:b w:val="0"/>
          <w:sz w:val="24"/>
        </w:rPr>
        <w:t>Regime</w:t>
      </w:r>
      <w:r w:rsidR="00D91100" w:rsidRPr="00332B5D">
        <w:rPr>
          <w:b w:val="0"/>
          <w:sz w:val="24"/>
        </w:rPr>
        <w:t xml:space="preserve"> herausbildenden</w:t>
      </w:r>
      <w:r w:rsidR="00067B80" w:rsidRPr="00332B5D">
        <w:rPr>
          <w:b w:val="0"/>
          <w:sz w:val="24"/>
        </w:rPr>
        <w:t xml:space="preserve"> </w:t>
      </w:r>
      <w:r w:rsidRPr="00332B5D">
        <w:rPr>
          <w:b w:val="0"/>
          <w:sz w:val="24"/>
        </w:rPr>
        <w:t>kriegswirtsc</w:t>
      </w:r>
      <w:r w:rsidR="00B21E6E" w:rsidRPr="00332B5D">
        <w:rPr>
          <w:b w:val="0"/>
          <w:sz w:val="24"/>
        </w:rPr>
        <w:t>ha</w:t>
      </w:r>
      <w:r w:rsidRPr="00332B5D">
        <w:rPr>
          <w:b w:val="0"/>
          <w:sz w:val="24"/>
        </w:rPr>
        <w:t>ftliche</w:t>
      </w:r>
      <w:r w:rsidR="00D91100" w:rsidRPr="00332B5D">
        <w:rPr>
          <w:b w:val="0"/>
          <w:sz w:val="24"/>
        </w:rPr>
        <w:t>n</w:t>
      </w:r>
      <w:r w:rsidRPr="00332B5D">
        <w:rPr>
          <w:b w:val="0"/>
          <w:sz w:val="24"/>
        </w:rPr>
        <w:t xml:space="preserve"> S</w:t>
      </w:r>
      <w:r w:rsidR="00B21E6E" w:rsidRPr="00332B5D">
        <w:rPr>
          <w:b w:val="0"/>
          <w:sz w:val="24"/>
        </w:rPr>
        <w:t>trukturen</w:t>
      </w:r>
      <w:r w:rsidR="00FE695E" w:rsidRPr="00332B5D">
        <w:rPr>
          <w:b w:val="0"/>
          <w:sz w:val="24"/>
        </w:rPr>
        <w:t xml:space="preserve"> haben gravierende politische Folgen.</w:t>
      </w:r>
      <w:r w:rsidRPr="00332B5D">
        <w:rPr>
          <w:b w:val="0"/>
          <w:sz w:val="24"/>
        </w:rPr>
        <w:t xml:space="preserve"> </w:t>
      </w:r>
      <w:r w:rsidR="007F1945" w:rsidRPr="00332B5D">
        <w:rPr>
          <w:b w:val="0"/>
          <w:sz w:val="24"/>
        </w:rPr>
        <w:t>D</w:t>
      </w:r>
      <w:r w:rsidRPr="00332B5D">
        <w:rPr>
          <w:b w:val="0"/>
          <w:sz w:val="24"/>
        </w:rPr>
        <w:t>ie</w:t>
      </w:r>
      <w:r w:rsidR="00293C74" w:rsidRPr="00332B5D">
        <w:rPr>
          <w:b w:val="0"/>
          <w:sz w:val="24"/>
        </w:rPr>
        <w:t xml:space="preserve"> jeweiligen politischen Herrschaftssysteme</w:t>
      </w:r>
      <w:r w:rsidRPr="00332B5D">
        <w:rPr>
          <w:b w:val="0"/>
          <w:sz w:val="24"/>
        </w:rPr>
        <w:t xml:space="preserve"> (diktatorisch, autoritär, präsidialdemokratisch</w:t>
      </w:r>
      <w:r w:rsidR="00293C74" w:rsidRPr="00332B5D">
        <w:rPr>
          <w:b w:val="0"/>
          <w:sz w:val="24"/>
        </w:rPr>
        <w:t>, repräsentativ-parlamentarisch</w:t>
      </w:r>
      <w:r w:rsidRPr="00332B5D">
        <w:rPr>
          <w:b w:val="0"/>
          <w:sz w:val="24"/>
        </w:rPr>
        <w:t xml:space="preserve"> usw.) </w:t>
      </w:r>
      <w:r w:rsidR="00FE695E" w:rsidRPr="00332B5D">
        <w:rPr>
          <w:b w:val="0"/>
          <w:sz w:val="24"/>
        </w:rPr>
        <w:t>nähern sich weltweit</w:t>
      </w:r>
      <w:r w:rsidRPr="00332B5D">
        <w:rPr>
          <w:b w:val="0"/>
          <w:sz w:val="24"/>
        </w:rPr>
        <w:t xml:space="preserve"> einander an.</w:t>
      </w:r>
      <w:r w:rsidR="00293C74" w:rsidRPr="00332B5D">
        <w:rPr>
          <w:b w:val="0"/>
          <w:sz w:val="24"/>
        </w:rPr>
        <w:t xml:space="preserve"> </w:t>
      </w:r>
      <w:r w:rsidR="00FE695E" w:rsidRPr="00332B5D">
        <w:rPr>
          <w:b w:val="0"/>
          <w:sz w:val="24"/>
        </w:rPr>
        <w:t>In allen Kontinenten und Ländern</w:t>
      </w:r>
      <w:r w:rsidR="00113CCF" w:rsidRPr="00332B5D">
        <w:rPr>
          <w:b w:val="0"/>
          <w:sz w:val="24"/>
        </w:rPr>
        <w:t xml:space="preserve"> gerät die</w:t>
      </w:r>
      <w:r w:rsidR="00293C74" w:rsidRPr="00332B5D">
        <w:rPr>
          <w:b w:val="0"/>
          <w:sz w:val="24"/>
        </w:rPr>
        <w:t xml:space="preserve"> </w:t>
      </w:r>
      <w:r w:rsidR="00D61692" w:rsidRPr="00332B5D">
        <w:rPr>
          <w:b w:val="0"/>
          <w:sz w:val="24"/>
        </w:rPr>
        <w:t>zur Ware deformierte öffentliche</w:t>
      </w:r>
      <w:r w:rsidR="00293C74" w:rsidRPr="00332B5D">
        <w:rPr>
          <w:b w:val="0"/>
          <w:sz w:val="24"/>
        </w:rPr>
        <w:t xml:space="preserve"> Meinung immer stärker unter die Kontrolle der politischen Regime.</w:t>
      </w:r>
      <w:r w:rsidR="00FE695E" w:rsidRPr="00332B5D">
        <w:rPr>
          <w:b w:val="0"/>
          <w:sz w:val="24"/>
        </w:rPr>
        <w:t xml:space="preserve"> Dabei kommt es zu einer strategischen Arbeitsteilung zwischen Medienkapital, Regierungen und politischen Klassen. Das gemeinsame Ziel ist,</w:t>
      </w:r>
      <w:r w:rsidR="00F52772" w:rsidRPr="00332B5D">
        <w:rPr>
          <w:b w:val="0"/>
          <w:sz w:val="24"/>
        </w:rPr>
        <w:t xml:space="preserve"> den gesellschaftlichen Diskurs zu formieren und gleichzuschalten. Er soll auf ihre aggressiv-imperialistischen Zielsetzungen ausgerichtet werden. Für die Niederhaltung oppositioneller Strömungen sind die inneren Sicherheitsapparate zuständig. Auch sie werden zügig ausgebaut. </w:t>
      </w:r>
    </w:p>
    <w:p w:rsidR="00F52772" w:rsidRPr="00332B5D" w:rsidRDefault="00BC01DC" w:rsidP="002B001F">
      <w:pPr>
        <w:spacing w:line="360" w:lineRule="auto"/>
        <w:rPr>
          <w:b w:val="0"/>
          <w:sz w:val="24"/>
        </w:rPr>
      </w:pPr>
      <w:r w:rsidRPr="00332B5D">
        <w:rPr>
          <w:b w:val="0"/>
          <w:sz w:val="24"/>
        </w:rPr>
        <w:t>Der Widerstand</w:t>
      </w:r>
      <w:r w:rsidR="007F1945" w:rsidRPr="00332B5D">
        <w:rPr>
          <w:b w:val="0"/>
          <w:sz w:val="24"/>
        </w:rPr>
        <w:t xml:space="preserve"> </w:t>
      </w:r>
      <w:r w:rsidRPr="00332B5D">
        <w:rPr>
          <w:b w:val="0"/>
          <w:sz w:val="24"/>
        </w:rPr>
        <w:t xml:space="preserve">gegen </w:t>
      </w:r>
      <w:r w:rsidR="00F52772" w:rsidRPr="00332B5D">
        <w:rPr>
          <w:b w:val="0"/>
          <w:sz w:val="24"/>
        </w:rPr>
        <w:t>Formierung und Gleichschaltung</w:t>
      </w:r>
      <w:r w:rsidR="007F1945" w:rsidRPr="00332B5D">
        <w:rPr>
          <w:b w:val="0"/>
          <w:sz w:val="24"/>
        </w:rPr>
        <w:t xml:space="preserve"> ist</w:t>
      </w:r>
      <w:r w:rsidRPr="00332B5D">
        <w:rPr>
          <w:b w:val="0"/>
          <w:sz w:val="24"/>
        </w:rPr>
        <w:t xml:space="preserve"> jedoch beträchtlich und dürfte in der nächsten Zeit weiter zunehmen.</w:t>
      </w:r>
    </w:p>
    <w:p w:rsidR="00BC66CD" w:rsidRPr="00332B5D" w:rsidRDefault="002B001F" w:rsidP="002B001F">
      <w:pPr>
        <w:spacing w:line="360" w:lineRule="auto"/>
        <w:rPr>
          <w:b w:val="0"/>
          <w:sz w:val="24"/>
        </w:rPr>
      </w:pPr>
      <w:r w:rsidRPr="00332B5D">
        <w:rPr>
          <w:b w:val="0"/>
          <w:sz w:val="24"/>
        </w:rPr>
        <w:lastRenderedPageBreak/>
        <w:t>(</w:t>
      </w:r>
      <w:r w:rsidR="00F52772" w:rsidRPr="00332B5D">
        <w:rPr>
          <w:b w:val="0"/>
          <w:sz w:val="24"/>
        </w:rPr>
        <w:t>7</w:t>
      </w:r>
      <w:r w:rsidRPr="00332B5D">
        <w:rPr>
          <w:b w:val="0"/>
          <w:sz w:val="24"/>
        </w:rPr>
        <w:t>) Insgesamt ist davon auszugehen, dass die widerstreitenden Tendenzen</w:t>
      </w:r>
      <w:r w:rsidR="00293C74" w:rsidRPr="00332B5D">
        <w:rPr>
          <w:b w:val="0"/>
          <w:sz w:val="24"/>
        </w:rPr>
        <w:t xml:space="preserve"> zwischen imperialistischer Kriegsvorbereitung</w:t>
      </w:r>
      <w:r w:rsidR="00113CCF" w:rsidRPr="00332B5D">
        <w:rPr>
          <w:b w:val="0"/>
          <w:sz w:val="24"/>
        </w:rPr>
        <w:t xml:space="preserve"> und</w:t>
      </w:r>
      <w:r w:rsidR="00293C74" w:rsidRPr="00332B5D">
        <w:rPr>
          <w:b w:val="0"/>
          <w:sz w:val="24"/>
        </w:rPr>
        <w:t xml:space="preserve"> Globalökonomie</w:t>
      </w:r>
      <w:r w:rsidRPr="00332B5D">
        <w:rPr>
          <w:b w:val="0"/>
          <w:sz w:val="24"/>
        </w:rPr>
        <w:t xml:space="preserve"> d</w:t>
      </w:r>
      <w:r w:rsidR="00BC01DC" w:rsidRPr="00332B5D">
        <w:rPr>
          <w:b w:val="0"/>
          <w:sz w:val="24"/>
        </w:rPr>
        <w:t>en</w:t>
      </w:r>
      <w:r w:rsidRPr="00332B5D">
        <w:rPr>
          <w:b w:val="0"/>
          <w:sz w:val="24"/>
        </w:rPr>
        <w:t xml:space="preserve"> Kampf um die Neuaufteilun</w:t>
      </w:r>
      <w:r w:rsidR="00BC01DC" w:rsidRPr="00332B5D">
        <w:rPr>
          <w:b w:val="0"/>
          <w:sz w:val="24"/>
        </w:rPr>
        <w:t>g</w:t>
      </w:r>
      <w:r w:rsidRPr="00332B5D">
        <w:rPr>
          <w:b w:val="0"/>
          <w:sz w:val="24"/>
        </w:rPr>
        <w:t xml:space="preserve"> der Welt verlangsamen, sodass sich der durch das Wettrüsten </w:t>
      </w:r>
      <w:r w:rsidR="00BD41DF" w:rsidRPr="00332B5D">
        <w:rPr>
          <w:b w:val="0"/>
          <w:sz w:val="24"/>
        </w:rPr>
        <w:t>für eine globale militärische Konfrontation vorgegebene Zeitrahmen</w:t>
      </w:r>
      <w:r w:rsidRPr="00332B5D">
        <w:rPr>
          <w:b w:val="0"/>
          <w:sz w:val="24"/>
        </w:rPr>
        <w:t xml:space="preserve"> verlängert. Zusätzlich spielen Zufälle –</w:t>
      </w:r>
      <w:r w:rsidR="00BD41DF" w:rsidRPr="00332B5D">
        <w:rPr>
          <w:b w:val="0"/>
          <w:sz w:val="24"/>
        </w:rPr>
        <w:t xml:space="preserve"> so etwa die</w:t>
      </w:r>
      <w:r w:rsidRPr="00332B5D">
        <w:rPr>
          <w:b w:val="0"/>
          <w:sz w:val="24"/>
        </w:rPr>
        <w:t xml:space="preserve"> unbeabsichtigte</w:t>
      </w:r>
      <w:r w:rsidR="00BD41DF" w:rsidRPr="00332B5D">
        <w:rPr>
          <w:b w:val="0"/>
          <w:sz w:val="24"/>
        </w:rPr>
        <w:t xml:space="preserve"> Eskalation regionaler Konflikte</w:t>
      </w:r>
      <w:r w:rsidRPr="00332B5D">
        <w:rPr>
          <w:b w:val="0"/>
          <w:sz w:val="24"/>
        </w:rPr>
        <w:t xml:space="preserve">, die Zuspitzung </w:t>
      </w:r>
      <w:r w:rsidR="00BD41DF" w:rsidRPr="00332B5D">
        <w:rPr>
          <w:b w:val="0"/>
          <w:sz w:val="24"/>
        </w:rPr>
        <w:t>humanitärer</w:t>
      </w:r>
      <w:r w:rsidRPr="00332B5D">
        <w:rPr>
          <w:b w:val="0"/>
          <w:sz w:val="24"/>
        </w:rPr>
        <w:t xml:space="preserve"> Katastrop</w:t>
      </w:r>
      <w:r w:rsidR="00BD41DF" w:rsidRPr="00332B5D">
        <w:rPr>
          <w:b w:val="0"/>
          <w:sz w:val="24"/>
        </w:rPr>
        <w:t>h</w:t>
      </w:r>
      <w:r w:rsidRPr="00332B5D">
        <w:rPr>
          <w:b w:val="0"/>
          <w:sz w:val="24"/>
        </w:rPr>
        <w:t xml:space="preserve">en, der Kontrolle der rivalisierenden </w:t>
      </w:r>
      <w:r w:rsidR="00BD41DF" w:rsidRPr="00332B5D">
        <w:rPr>
          <w:b w:val="0"/>
          <w:sz w:val="24"/>
        </w:rPr>
        <w:t>Großmächte</w:t>
      </w:r>
      <w:r w:rsidRPr="00332B5D">
        <w:rPr>
          <w:b w:val="0"/>
          <w:sz w:val="24"/>
        </w:rPr>
        <w:t xml:space="preserve"> entgleitende B</w:t>
      </w:r>
      <w:r w:rsidR="00BD41DF" w:rsidRPr="00332B5D">
        <w:rPr>
          <w:b w:val="0"/>
          <w:sz w:val="24"/>
        </w:rPr>
        <w:t>ü</w:t>
      </w:r>
      <w:r w:rsidRPr="00332B5D">
        <w:rPr>
          <w:b w:val="0"/>
          <w:sz w:val="24"/>
        </w:rPr>
        <w:t>rgerkrieg</w:t>
      </w:r>
      <w:r w:rsidR="00BD41DF" w:rsidRPr="00332B5D">
        <w:rPr>
          <w:b w:val="0"/>
          <w:sz w:val="24"/>
        </w:rPr>
        <w:t>e</w:t>
      </w:r>
      <w:r w:rsidRPr="00332B5D">
        <w:rPr>
          <w:b w:val="0"/>
          <w:sz w:val="24"/>
        </w:rPr>
        <w:t>, ökonomische Krisen, Umweltkatastrophen usw. – eine gewichtige Rolle.</w:t>
      </w:r>
      <w:r w:rsidR="00BD41DF" w:rsidRPr="00332B5D">
        <w:rPr>
          <w:b w:val="0"/>
          <w:sz w:val="24"/>
        </w:rPr>
        <w:t xml:space="preserve"> Sie können die Gesamtentwicklu</w:t>
      </w:r>
      <w:r w:rsidR="00BC66CD" w:rsidRPr="00332B5D">
        <w:rPr>
          <w:b w:val="0"/>
          <w:sz w:val="24"/>
        </w:rPr>
        <w:t>n</w:t>
      </w:r>
      <w:r w:rsidR="00BD41DF" w:rsidRPr="00332B5D">
        <w:rPr>
          <w:b w:val="0"/>
          <w:sz w:val="24"/>
        </w:rPr>
        <w:t>g beschleunigen oder verlangsamen.</w:t>
      </w:r>
    </w:p>
    <w:p w:rsidR="007F1945" w:rsidRPr="00332B5D" w:rsidRDefault="002B001F" w:rsidP="002B001F">
      <w:pPr>
        <w:spacing w:line="360" w:lineRule="auto"/>
        <w:rPr>
          <w:b w:val="0"/>
          <w:sz w:val="24"/>
        </w:rPr>
      </w:pPr>
      <w:r w:rsidRPr="00332B5D">
        <w:rPr>
          <w:b w:val="0"/>
          <w:sz w:val="24"/>
        </w:rPr>
        <w:t>(</w:t>
      </w:r>
      <w:r w:rsidR="007F1945" w:rsidRPr="00332B5D">
        <w:rPr>
          <w:b w:val="0"/>
          <w:sz w:val="24"/>
        </w:rPr>
        <w:t>8</w:t>
      </w:r>
      <w:r w:rsidRPr="00332B5D">
        <w:rPr>
          <w:b w:val="0"/>
          <w:sz w:val="24"/>
        </w:rPr>
        <w:t>) Aus diesen inneren Widersprüchen ergeben sich</w:t>
      </w:r>
      <w:r w:rsidR="00931D72" w:rsidRPr="00332B5D">
        <w:rPr>
          <w:b w:val="0"/>
          <w:sz w:val="24"/>
        </w:rPr>
        <w:t xml:space="preserve"> strategische</w:t>
      </w:r>
      <w:r w:rsidRPr="00332B5D">
        <w:rPr>
          <w:b w:val="0"/>
          <w:sz w:val="24"/>
        </w:rPr>
        <w:t xml:space="preserve"> Zeit</w:t>
      </w:r>
      <w:r w:rsidR="00113CCF" w:rsidRPr="00332B5D">
        <w:rPr>
          <w:b w:val="0"/>
          <w:sz w:val="24"/>
        </w:rPr>
        <w:t>fenster</w:t>
      </w:r>
      <w:r w:rsidRPr="00332B5D">
        <w:rPr>
          <w:b w:val="0"/>
          <w:sz w:val="24"/>
        </w:rPr>
        <w:t xml:space="preserve"> und</w:t>
      </w:r>
      <w:r w:rsidR="00931D72" w:rsidRPr="00332B5D">
        <w:rPr>
          <w:b w:val="0"/>
          <w:sz w:val="24"/>
        </w:rPr>
        <w:t xml:space="preserve"> konkrete</w:t>
      </w:r>
      <w:r w:rsidRPr="00332B5D">
        <w:rPr>
          <w:b w:val="0"/>
          <w:sz w:val="24"/>
        </w:rPr>
        <w:t xml:space="preserve"> Handlungsmöglichkeiten für eine Gegen</w:t>
      </w:r>
      <w:r w:rsidR="00BD41DF" w:rsidRPr="00332B5D">
        <w:rPr>
          <w:b w:val="0"/>
          <w:sz w:val="24"/>
        </w:rPr>
        <w:t>p</w:t>
      </w:r>
      <w:r w:rsidRPr="00332B5D">
        <w:rPr>
          <w:b w:val="0"/>
          <w:sz w:val="24"/>
        </w:rPr>
        <w:t>erspektive von unten. Sie sollten unter dem</w:t>
      </w:r>
      <w:r w:rsidR="00113CCF" w:rsidRPr="00332B5D">
        <w:rPr>
          <w:b w:val="0"/>
          <w:sz w:val="24"/>
        </w:rPr>
        <w:t xml:space="preserve"> wieder hochaktuell gewordenen</w:t>
      </w:r>
      <w:r w:rsidRPr="00332B5D">
        <w:rPr>
          <w:b w:val="0"/>
          <w:sz w:val="24"/>
        </w:rPr>
        <w:t xml:space="preserve"> Motto stehen, das auf Rosa Luxemburg zurückgeht: Sozialismus oder Barbar</w:t>
      </w:r>
      <w:r w:rsidR="00BD41DF" w:rsidRPr="00332B5D">
        <w:rPr>
          <w:b w:val="0"/>
          <w:sz w:val="24"/>
        </w:rPr>
        <w:t>e</w:t>
      </w:r>
      <w:r w:rsidRPr="00332B5D">
        <w:rPr>
          <w:b w:val="0"/>
          <w:sz w:val="24"/>
        </w:rPr>
        <w:t>i.</w:t>
      </w:r>
    </w:p>
    <w:p w:rsidR="002B001F" w:rsidRPr="00332B5D" w:rsidRDefault="002B001F" w:rsidP="002B001F">
      <w:pPr>
        <w:spacing w:line="360" w:lineRule="auto"/>
        <w:rPr>
          <w:b w:val="0"/>
          <w:sz w:val="24"/>
        </w:rPr>
      </w:pPr>
      <w:r w:rsidRPr="00332B5D">
        <w:rPr>
          <w:b w:val="0"/>
          <w:sz w:val="24"/>
        </w:rPr>
        <w:t>(</w:t>
      </w:r>
      <w:r w:rsidR="007F1945" w:rsidRPr="00332B5D">
        <w:rPr>
          <w:b w:val="0"/>
          <w:sz w:val="24"/>
        </w:rPr>
        <w:t>9</w:t>
      </w:r>
      <w:r w:rsidRPr="00332B5D">
        <w:rPr>
          <w:b w:val="0"/>
          <w:sz w:val="24"/>
        </w:rPr>
        <w:t xml:space="preserve">) </w:t>
      </w:r>
      <w:r w:rsidR="00BD41DF" w:rsidRPr="00332B5D">
        <w:rPr>
          <w:b w:val="0"/>
          <w:sz w:val="24"/>
        </w:rPr>
        <w:t>Ausgehend von</w:t>
      </w:r>
      <w:r w:rsidRPr="00332B5D">
        <w:rPr>
          <w:b w:val="0"/>
          <w:sz w:val="24"/>
        </w:rPr>
        <w:t xml:space="preserve"> dieser Parole wäre eine </w:t>
      </w:r>
      <w:r w:rsidR="00BD41DF" w:rsidRPr="00332B5D">
        <w:rPr>
          <w:b w:val="0"/>
          <w:sz w:val="24"/>
        </w:rPr>
        <w:t>Assoziation</w:t>
      </w:r>
      <w:r w:rsidRPr="00332B5D">
        <w:rPr>
          <w:b w:val="0"/>
          <w:sz w:val="24"/>
        </w:rPr>
        <w:t xml:space="preserve"> der</w:t>
      </w:r>
      <w:r w:rsidR="00BD41DF" w:rsidRPr="00332B5D">
        <w:rPr>
          <w:b w:val="0"/>
          <w:sz w:val="24"/>
        </w:rPr>
        <w:t xml:space="preserve"> vielfältig </w:t>
      </w:r>
      <w:r w:rsidR="00B766CA" w:rsidRPr="00332B5D">
        <w:rPr>
          <w:b w:val="0"/>
          <w:sz w:val="24"/>
        </w:rPr>
        <w:t>zersplitterten</w:t>
      </w:r>
      <w:r w:rsidRPr="00332B5D">
        <w:rPr>
          <w:b w:val="0"/>
          <w:sz w:val="24"/>
        </w:rPr>
        <w:t xml:space="preserve"> globalen Sozialbewegung</w:t>
      </w:r>
      <w:r w:rsidR="00BD41DF" w:rsidRPr="00332B5D">
        <w:rPr>
          <w:b w:val="0"/>
          <w:sz w:val="24"/>
        </w:rPr>
        <w:t>en</w:t>
      </w:r>
      <w:r w:rsidRPr="00332B5D">
        <w:rPr>
          <w:b w:val="0"/>
          <w:sz w:val="24"/>
        </w:rPr>
        <w:t xml:space="preserve"> anzustreben, die von folgenden Prämissen ausgeh</w:t>
      </w:r>
      <w:r w:rsidR="00B766CA" w:rsidRPr="00332B5D">
        <w:rPr>
          <w:b w:val="0"/>
          <w:sz w:val="24"/>
        </w:rPr>
        <w:t>en könnte</w:t>
      </w:r>
      <w:r w:rsidRPr="00332B5D">
        <w:rPr>
          <w:b w:val="0"/>
          <w:sz w:val="24"/>
        </w:rPr>
        <w:t>:</w:t>
      </w:r>
    </w:p>
    <w:p w:rsidR="002B001F" w:rsidRPr="00332B5D" w:rsidRDefault="002B001F" w:rsidP="002B001F">
      <w:pPr>
        <w:spacing w:line="360" w:lineRule="auto"/>
        <w:rPr>
          <w:b w:val="0"/>
          <w:sz w:val="24"/>
        </w:rPr>
      </w:pPr>
      <w:r w:rsidRPr="00332B5D">
        <w:rPr>
          <w:b w:val="0"/>
          <w:sz w:val="24"/>
        </w:rPr>
        <w:t xml:space="preserve">- Der soziale </w:t>
      </w:r>
      <w:r w:rsidR="00B766CA" w:rsidRPr="00332B5D">
        <w:rPr>
          <w:b w:val="0"/>
          <w:sz w:val="24"/>
        </w:rPr>
        <w:t>Widerstand</w:t>
      </w:r>
      <w:r w:rsidRPr="00332B5D">
        <w:rPr>
          <w:b w:val="0"/>
          <w:sz w:val="24"/>
        </w:rPr>
        <w:t xml:space="preserve"> richtet sich</w:t>
      </w:r>
      <w:r w:rsidR="00B766CA" w:rsidRPr="00332B5D">
        <w:rPr>
          <w:b w:val="0"/>
          <w:sz w:val="24"/>
        </w:rPr>
        <w:t xml:space="preserve"> in einer gemeinsamen Anstrengung</w:t>
      </w:r>
      <w:r w:rsidRPr="00332B5D">
        <w:rPr>
          <w:b w:val="0"/>
          <w:sz w:val="24"/>
        </w:rPr>
        <w:t xml:space="preserve"> gegen alle imperialistische</w:t>
      </w:r>
      <w:r w:rsidR="00B766CA" w:rsidRPr="00332B5D">
        <w:rPr>
          <w:b w:val="0"/>
          <w:sz w:val="24"/>
        </w:rPr>
        <w:t>n</w:t>
      </w:r>
      <w:r w:rsidRPr="00332B5D">
        <w:rPr>
          <w:b w:val="0"/>
          <w:sz w:val="24"/>
        </w:rPr>
        <w:t xml:space="preserve"> Großmä</w:t>
      </w:r>
      <w:r w:rsidR="00B766CA" w:rsidRPr="00332B5D">
        <w:rPr>
          <w:b w:val="0"/>
          <w:sz w:val="24"/>
        </w:rPr>
        <w:t>c</w:t>
      </w:r>
      <w:r w:rsidRPr="00332B5D">
        <w:rPr>
          <w:b w:val="0"/>
          <w:sz w:val="24"/>
        </w:rPr>
        <w:t>h</w:t>
      </w:r>
      <w:r w:rsidR="00B766CA" w:rsidRPr="00332B5D">
        <w:rPr>
          <w:b w:val="0"/>
          <w:sz w:val="24"/>
        </w:rPr>
        <w:t>te</w:t>
      </w:r>
      <w:r w:rsidRPr="00332B5D">
        <w:rPr>
          <w:b w:val="0"/>
          <w:sz w:val="24"/>
        </w:rPr>
        <w:t xml:space="preserve"> gleichermaßen. E</w:t>
      </w:r>
      <w:r w:rsidR="00B05A90" w:rsidRPr="00332B5D">
        <w:rPr>
          <w:b w:val="0"/>
          <w:sz w:val="24"/>
        </w:rPr>
        <w:t>r</w:t>
      </w:r>
      <w:r w:rsidRPr="00332B5D">
        <w:rPr>
          <w:b w:val="0"/>
          <w:sz w:val="24"/>
        </w:rPr>
        <w:t xml:space="preserve"> </w:t>
      </w:r>
      <w:r w:rsidR="00B766CA" w:rsidRPr="00332B5D">
        <w:rPr>
          <w:b w:val="0"/>
          <w:sz w:val="24"/>
        </w:rPr>
        <w:t>wird</w:t>
      </w:r>
      <w:r w:rsidRPr="00332B5D">
        <w:rPr>
          <w:b w:val="0"/>
          <w:sz w:val="24"/>
        </w:rPr>
        <w:t xml:space="preserve"> nirgends und zu keinem Zeitpunkt für irgendeine der rivalisierenden Großmächte Partei ergreifen</w:t>
      </w:r>
      <w:r w:rsidR="00B766CA" w:rsidRPr="00332B5D">
        <w:rPr>
          <w:b w:val="0"/>
          <w:sz w:val="24"/>
        </w:rPr>
        <w:t xml:space="preserve"> oder ihr zuarbeiten</w:t>
      </w:r>
      <w:r w:rsidRPr="00332B5D">
        <w:rPr>
          <w:b w:val="0"/>
          <w:sz w:val="24"/>
        </w:rPr>
        <w:t>. Der Haupt</w:t>
      </w:r>
      <w:r w:rsidR="00B766CA" w:rsidRPr="00332B5D">
        <w:rPr>
          <w:b w:val="0"/>
          <w:sz w:val="24"/>
        </w:rPr>
        <w:t>gegner</w:t>
      </w:r>
      <w:r w:rsidRPr="00332B5D">
        <w:rPr>
          <w:b w:val="0"/>
          <w:sz w:val="24"/>
        </w:rPr>
        <w:t xml:space="preserve"> einer jeden Sozialbewegung ist zu allererst das eigene</w:t>
      </w:r>
      <w:r w:rsidR="00B766CA" w:rsidRPr="00332B5D">
        <w:rPr>
          <w:b w:val="0"/>
          <w:sz w:val="24"/>
        </w:rPr>
        <w:t xml:space="preserve"> imperialistische</w:t>
      </w:r>
      <w:r w:rsidRPr="00332B5D">
        <w:rPr>
          <w:b w:val="0"/>
          <w:sz w:val="24"/>
        </w:rPr>
        <w:t xml:space="preserve"> </w:t>
      </w:r>
      <w:r w:rsidR="00B766CA" w:rsidRPr="00332B5D">
        <w:rPr>
          <w:b w:val="0"/>
          <w:sz w:val="24"/>
        </w:rPr>
        <w:t>Regime</w:t>
      </w:r>
      <w:r w:rsidR="00320AF3" w:rsidRPr="00332B5D">
        <w:rPr>
          <w:b w:val="0"/>
          <w:sz w:val="24"/>
        </w:rPr>
        <w:t xml:space="preserve"> und der militärisch-industrielle Komplex im eigenen Land.</w:t>
      </w:r>
      <w:r w:rsidR="00B05A90" w:rsidRPr="00332B5D">
        <w:rPr>
          <w:b w:val="0"/>
          <w:sz w:val="24"/>
        </w:rPr>
        <w:t xml:space="preserve"> Dies ist eine unabdingbare Voraussetzung für den Aufbau einer kontinentalen und weltweiten Verflechtung.</w:t>
      </w:r>
    </w:p>
    <w:p w:rsidR="00931D72" w:rsidRPr="00332B5D" w:rsidRDefault="00931D72" w:rsidP="002B001F">
      <w:pPr>
        <w:spacing w:line="360" w:lineRule="auto"/>
        <w:rPr>
          <w:b w:val="0"/>
          <w:sz w:val="24"/>
        </w:rPr>
      </w:pPr>
      <w:r w:rsidRPr="00332B5D">
        <w:rPr>
          <w:b w:val="0"/>
          <w:sz w:val="24"/>
        </w:rPr>
        <w:t xml:space="preserve">- Nicht immer wird es leicht sein, in den komplexen Gemengelagen </w:t>
      </w:r>
      <w:r w:rsidR="00F117CD" w:rsidRPr="00332B5D">
        <w:rPr>
          <w:b w:val="0"/>
          <w:sz w:val="24"/>
        </w:rPr>
        <w:t>regionaler Konflikte an diesen Prinzipien festzuhalten. Darauf müssen wir jedoch bestehen.</w:t>
      </w:r>
      <w:r w:rsidRPr="00332B5D">
        <w:rPr>
          <w:b w:val="0"/>
          <w:sz w:val="24"/>
        </w:rPr>
        <w:t xml:space="preserve"> </w:t>
      </w:r>
      <w:r w:rsidR="00F117CD" w:rsidRPr="00332B5D">
        <w:rPr>
          <w:b w:val="0"/>
          <w:sz w:val="24"/>
        </w:rPr>
        <w:t>Im Gaza-Krieg stehen sich beispielsweise der von der reaktionär-islamistischen Hamas dominierte</w:t>
      </w:r>
      <w:r w:rsidR="00793081" w:rsidRPr="00332B5D">
        <w:rPr>
          <w:b w:val="0"/>
          <w:sz w:val="24"/>
        </w:rPr>
        <w:t xml:space="preserve"> palästinensische</w:t>
      </w:r>
      <w:r w:rsidR="00F117CD" w:rsidRPr="00332B5D">
        <w:rPr>
          <w:b w:val="0"/>
          <w:sz w:val="24"/>
        </w:rPr>
        <w:t xml:space="preserve"> Widerstand und der Militär-, Apartheid</w:t>
      </w:r>
      <w:r w:rsidR="007F1945" w:rsidRPr="00332B5D">
        <w:rPr>
          <w:b w:val="0"/>
          <w:sz w:val="24"/>
        </w:rPr>
        <w:t>-</w:t>
      </w:r>
      <w:r w:rsidR="00F117CD" w:rsidRPr="00332B5D">
        <w:rPr>
          <w:b w:val="0"/>
          <w:sz w:val="24"/>
        </w:rPr>
        <w:t xml:space="preserve"> und Siedlerstaat Israel gegenüber. Beide Seiten haben schreckliche Kriegsverbrechen begangen. Auch hier können wir für keine der beiden Seiten Partei ergreifen.</w:t>
      </w:r>
    </w:p>
    <w:p w:rsidR="002B001F" w:rsidRPr="00332B5D" w:rsidRDefault="00F117CD" w:rsidP="002B001F">
      <w:pPr>
        <w:spacing w:line="360" w:lineRule="auto"/>
        <w:rPr>
          <w:b w:val="0"/>
          <w:sz w:val="24"/>
        </w:rPr>
      </w:pPr>
      <w:r w:rsidRPr="00332B5D">
        <w:rPr>
          <w:b w:val="0"/>
          <w:sz w:val="24"/>
        </w:rPr>
        <w:t>(1</w:t>
      </w:r>
      <w:r w:rsidR="007F1945" w:rsidRPr="00332B5D">
        <w:rPr>
          <w:b w:val="0"/>
          <w:sz w:val="24"/>
        </w:rPr>
        <w:t>0</w:t>
      </w:r>
      <w:r w:rsidRPr="00332B5D">
        <w:rPr>
          <w:b w:val="0"/>
          <w:sz w:val="24"/>
        </w:rPr>
        <w:t xml:space="preserve">) </w:t>
      </w:r>
      <w:r w:rsidR="002B001F" w:rsidRPr="00332B5D">
        <w:rPr>
          <w:b w:val="0"/>
          <w:sz w:val="24"/>
        </w:rPr>
        <w:t>D</w:t>
      </w:r>
      <w:r w:rsidR="00B766CA" w:rsidRPr="00332B5D">
        <w:rPr>
          <w:b w:val="0"/>
          <w:sz w:val="24"/>
        </w:rPr>
        <w:t>e</w:t>
      </w:r>
      <w:r w:rsidR="002B001F" w:rsidRPr="00332B5D">
        <w:rPr>
          <w:b w:val="0"/>
          <w:sz w:val="24"/>
        </w:rPr>
        <w:t>n Ausga</w:t>
      </w:r>
      <w:r w:rsidR="00B766CA" w:rsidRPr="00332B5D">
        <w:rPr>
          <w:b w:val="0"/>
          <w:sz w:val="24"/>
        </w:rPr>
        <w:t>n</w:t>
      </w:r>
      <w:r w:rsidR="002B001F" w:rsidRPr="00332B5D">
        <w:rPr>
          <w:b w:val="0"/>
          <w:sz w:val="24"/>
        </w:rPr>
        <w:t>gsp</w:t>
      </w:r>
      <w:r w:rsidR="00B766CA" w:rsidRPr="00332B5D">
        <w:rPr>
          <w:b w:val="0"/>
          <w:sz w:val="24"/>
        </w:rPr>
        <w:t>u</w:t>
      </w:r>
      <w:r w:rsidR="002B001F" w:rsidRPr="00332B5D">
        <w:rPr>
          <w:b w:val="0"/>
          <w:sz w:val="24"/>
        </w:rPr>
        <w:t xml:space="preserve">nkt des gemeinsamen Handelns bildet ein </w:t>
      </w:r>
      <w:r w:rsidR="00B766CA" w:rsidRPr="00332B5D">
        <w:rPr>
          <w:b w:val="0"/>
          <w:sz w:val="24"/>
        </w:rPr>
        <w:t>kompromissloser</w:t>
      </w:r>
      <w:r w:rsidR="002B001F" w:rsidRPr="00332B5D">
        <w:rPr>
          <w:b w:val="0"/>
          <w:sz w:val="24"/>
        </w:rPr>
        <w:t xml:space="preserve"> Pazifismus: Der Kampf gegen Rüstung</w:t>
      </w:r>
      <w:r w:rsidR="00B766CA" w:rsidRPr="00332B5D">
        <w:rPr>
          <w:b w:val="0"/>
          <w:sz w:val="24"/>
        </w:rPr>
        <w:t>sp</w:t>
      </w:r>
      <w:r w:rsidR="006F71DD" w:rsidRPr="00332B5D">
        <w:rPr>
          <w:b w:val="0"/>
          <w:sz w:val="24"/>
        </w:rPr>
        <w:t>rogramme</w:t>
      </w:r>
      <w:r w:rsidR="002B001F" w:rsidRPr="00332B5D">
        <w:rPr>
          <w:b w:val="0"/>
          <w:sz w:val="24"/>
        </w:rPr>
        <w:t>, Kriegsökonomie</w:t>
      </w:r>
      <w:r w:rsidR="00B430B4" w:rsidRPr="00332B5D">
        <w:rPr>
          <w:b w:val="0"/>
          <w:sz w:val="24"/>
        </w:rPr>
        <w:t xml:space="preserve">, </w:t>
      </w:r>
      <w:r w:rsidR="00B430B4" w:rsidRPr="00332B5D">
        <w:rPr>
          <w:b w:val="0"/>
          <w:sz w:val="24"/>
        </w:rPr>
        <w:lastRenderedPageBreak/>
        <w:t>Mobilmachungs</w:t>
      </w:r>
      <w:r w:rsidR="002109CD" w:rsidRPr="00332B5D">
        <w:rPr>
          <w:b w:val="0"/>
          <w:sz w:val="24"/>
        </w:rPr>
        <w:t>systeme</w:t>
      </w:r>
      <w:r w:rsidR="002B001F" w:rsidRPr="00332B5D">
        <w:rPr>
          <w:b w:val="0"/>
          <w:sz w:val="24"/>
        </w:rPr>
        <w:t xml:space="preserve"> und Militarismus auf allen Ebenen der Analyse, der Gegeninformation, der </w:t>
      </w:r>
      <w:r w:rsidR="006F71DD" w:rsidRPr="00332B5D">
        <w:rPr>
          <w:b w:val="0"/>
          <w:sz w:val="24"/>
        </w:rPr>
        <w:t>politischen Praxis</w:t>
      </w:r>
      <w:r w:rsidR="002B001F" w:rsidRPr="00332B5D">
        <w:rPr>
          <w:b w:val="0"/>
          <w:sz w:val="24"/>
        </w:rPr>
        <w:t xml:space="preserve"> und des konkreten Handelns (Desertionskampagnen, Blockade von Rüstungsunternehme</w:t>
      </w:r>
      <w:r w:rsidR="006F71DD" w:rsidRPr="00332B5D">
        <w:rPr>
          <w:b w:val="0"/>
          <w:sz w:val="24"/>
        </w:rPr>
        <w:t>n, Rüstungstransporten</w:t>
      </w:r>
      <w:r w:rsidR="002B001F" w:rsidRPr="00332B5D">
        <w:rPr>
          <w:b w:val="0"/>
          <w:sz w:val="24"/>
        </w:rPr>
        <w:t xml:space="preserve"> und Armeestandorten usw.)</w:t>
      </w:r>
      <w:r w:rsidR="00B430B4" w:rsidRPr="00332B5D">
        <w:rPr>
          <w:b w:val="0"/>
          <w:sz w:val="24"/>
        </w:rPr>
        <w:t xml:space="preserve">. </w:t>
      </w:r>
    </w:p>
    <w:p w:rsidR="00BC66CD" w:rsidRPr="00332B5D" w:rsidRDefault="002B001F" w:rsidP="002B001F">
      <w:pPr>
        <w:spacing w:line="360" w:lineRule="auto"/>
        <w:rPr>
          <w:b w:val="0"/>
          <w:sz w:val="24"/>
        </w:rPr>
      </w:pPr>
      <w:r w:rsidRPr="00332B5D">
        <w:rPr>
          <w:b w:val="0"/>
          <w:sz w:val="24"/>
        </w:rPr>
        <w:t xml:space="preserve">- In diese gemeinsamen Handlungsperspektiven </w:t>
      </w:r>
      <w:r w:rsidR="006F71DD" w:rsidRPr="00332B5D">
        <w:rPr>
          <w:b w:val="0"/>
          <w:sz w:val="24"/>
        </w:rPr>
        <w:t>sollten die</w:t>
      </w:r>
      <w:r w:rsidRPr="00332B5D">
        <w:rPr>
          <w:b w:val="0"/>
          <w:sz w:val="24"/>
        </w:rPr>
        <w:t xml:space="preserve"> sozialen Kämpfe in allen ihren Facett</w:t>
      </w:r>
      <w:r w:rsidR="006F71DD" w:rsidRPr="00332B5D">
        <w:rPr>
          <w:b w:val="0"/>
          <w:sz w:val="24"/>
        </w:rPr>
        <w:t>en</w:t>
      </w:r>
      <w:r w:rsidRPr="00332B5D">
        <w:rPr>
          <w:b w:val="0"/>
          <w:sz w:val="24"/>
        </w:rPr>
        <w:t xml:space="preserve"> ein</w:t>
      </w:r>
      <w:r w:rsidR="006F71DD" w:rsidRPr="00332B5D">
        <w:rPr>
          <w:b w:val="0"/>
          <w:sz w:val="24"/>
        </w:rPr>
        <w:t>bezogen werden</w:t>
      </w:r>
      <w:r w:rsidRPr="00332B5D">
        <w:rPr>
          <w:b w:val="0"/>
          <w:sz w:val="24"/>
        </w:rPr>
        <w:t>.</w:t>
      </w:r>
      <w:r w:rsidR="002A3693" w:rsidRPr="00332B5D">
        <w:rPr>
          <w:b w:val="0"/>
          <w:sz w:val="24"/>
        </w:rPr>
        <w:t xml:space="preserve"> Ihre praktischen Schnittmengen finde</w:t>
      </w:r>
      <w:r w:rsidR="002109CD" w:rsidRPr="00332B5D">
        <w:rPr>
          <w:b w:val="0"/>
          <w:sz w:val="24"/>
        </w:rPr>
        <w:t>n</w:t>
      </w:r>
      <w:r w:rsidR="002A3693" w:rsidRPr="00332B5D">
        <w:rPr>
          <w:b w:val="0"/>
          <w:sz w:val="24"/>
        </w:rPr>
        <w:t xml:space="preserve"> sie im gemeinsamen Kampf gegen d</w:t>
      </w:r>
      <w:r w:rsidR="00EF02D4" w:rsidRPr="00332B5D">
        <w:rPr>
          <w:b w:val="0"/>
          <w:sz w:val="24"/>
        </w:rPr>
        <w:t>ie</w:t>
      </w:r>
      <w:r w:rsidR="002A3693" w:rsidRPr="00332B5D">
        <w:rPr>
          <w:b w:val="0"/>
          <w:sz w:val="24"/>
        </w:rPr>
        <w:t xml:space="preserve"> </w:t>
      </w:r>
      <w:r w:rsidR="00E66B6E" w:rsidRPr="00332B5D">
        <w:rPr>
          <w:b w:val="0"/>
          <w:sz w:val="24"/>
        </w:rPr>
        <w:t>Militär- und Zwangsdienste</w:t>
      </w:r>
      <w:r w:rsidR="002A3693" w:rsidRPr="00332B5D">
        <w:rPr>
          <w:b w:val="0"/>
          <w:sz w:val="24"/>
        </w:rPr>
        <w:t xml:space="preserve"> </w:t>
      </w:r>
      <w:r w:rsidR="00E66B6E" w:rsidRPr="00332B5D">
        <w:rPr>
          <w:b w:val="0"/>
          <w:sz w:val="24"/>
        </w:rPr>
        <w:t>sowie</w:t>
      </w:r>
      <w:r w:rsidR="002A3693" w:rsidRPr="00332B5D">
        <w:rPr>
          <w:b w:val="0"/>
          <w:sz w:val="24"/>
        </w:rPr>
        <w:t xml:space="preserve"> in der Verweigerung von destruktiver Rüstungsarbeit und Kriegsforschung.</w:t>
      </w:r>
      <w:r w:rsidRPr="00332B5D">
        <w:rPr>
          <w:b w:val="0"/>
          <w:sz w:val="24"/>
        </w:rPr>
        <w:t xml:space="preserve"> </w:t>
      </w:r>
      <w:r w:rsidR="006F71DD" w:rsidRPr="00332B5D">
        <w:rPr>
          <w:b w:val="0"/>
          <w:sz w:val="24"/>
        </w:rPr>
        <w:t>Ihre gemeinsame</w:t>
      </w:r>
      <w:r w:rsidR="002109CD" w:rsidRPr="00332B5D">
        <w:rPr>
          <w:b w:val="0"/>
          <w:sz w:val="24"/>
        </w:rPr>
        <w:t xml:space="preserve"> konzeptionelle</w:t>
      </w:r>
      <w:r w:rsidR="006F71DD" w:rsidRPr="00332B5D">
        <w:rPr>
          <w:b w:val="0"/>
          <w:sz w:val="24"/>
        </w:rPr>
        <w:t xml:space="preserve"> Grundlage bildet</w:t>
      </w:r>
      <w:r w:rsidRPr="00332B5D">
        <w:rPr>
          <w:b w:val="0"/>
          <w:sz w:val="24"/>
        </w:rPr>
        <w:t xml:space="preserve"> der sozialistische Gegenentwurf einer</w:t>
      </w:r>
      <w:r w:rsidR="006F71DD" w:rsidRPr="00332B5D">
        <w:rPr>
          <w:b w:val="0"/>
          <w:sz w:val="24"/>
        </w:rPr>
        <w:t xml:space="preserve"> friedlichen,</w:t>
      </w:r>
      <w:r w:rsidRPr="00332B5D">
        <w:rPr>
          <w:b w:val="0"/>
          <w:sz w:val="24"/>
        </w:rPr>
        <w:t xml:space="preserve"> egalitären</w:t>
      </w:r>
      <w:r w:rsidR="00B430B4" w:rsidRPr="00332B5D">
        <w:rPr>
          <w:b w:val="0"/>
          <w:sz w:val="24"/>
        </w:rPr>
        <w:t>, basisdemokratisch verfasste</w:t>
      </w:r>
      <w:r w:rsidR="001A667E" w:rsidRPr="00332B5D">
        <w:rPr>
          <w:b w:val="0"/>
          <w:sz w:val="24"/>
        </w:rPr>
        <w:t>n</w:t>
      </w:r>
      <w:r w:rsidRPr="00332B5D">
        <w:rPr>
          <w:b w:val="0"/>
          <w:sz w:val="24"/>
        </w:rPr>
        <w:t xml:space="preserve"> und selbstorganisierten Gesellschaft</w:t>
      </w:r>
      <w:r w:rsidR="002A3693" w:rsidRPr="00332B5D">
        <w:rPr>
          <w:b w:val="0"/>
          <w:sz w:val="24"/>
        </w:rPr>
        <w:t xml:space="preserve"> jenseits von Kapitalismus</w:t>
      </w:r>
      <w:r w:rsidR="002109CD" w:rsidRPr="00332B5D">
        <w:rPr>
          <w:b w:val="0"/>
          <w:sz w:val="24"/>
        </w:rPr>
        <w:t>, patriarchalen Hierarchien</w:t>
      </w:r>
      <w:r w:rsidR="00EF02D4" w:rsidRPr="00332B5D">
        <w:rPr>
          <w:b w:val="0"/>
          <w:sz w:val="24"/>
        </w:rPr>
        <w:t>, Rassismus</w:t>
      </w:r>
      <w:r w:rsidR="002A3693" w:rsidRPr="00332B5D">
        <w:rPr>
          <w:b w:val="0"/>
          <w:sz w:val="24"/>
        </w:rPr>
        <w:t xml:space="preserve"> und Nationalstaatlichkeit. </w:t>
      </w:r>
    </w:p>
    <w:p w:rsidR="00521CA5" w:rsidRPr="00332B5D" w:rsidRDefault="006563AF" w:rsidP="002B001F">
      <w:pPr>
        <w:spacing w:line="360" w:lineRule="auto"/>
        <w:rPr>
          <w:b w:val="0"/>
          <w:sz w:val="24"/>
        </w:rPr>
      </w:pPr>
      <w:r w:rsidRPr="00332B5D">
        <w:rPr>
          <w:b w:val="0"/>
          <w:sz w:val="24"/>
        </w:rPr>
        <w:t>(</w:t>
      </w:r>
      <w:r w:rsidR="001D6D6C" w:rsidRPr="00332B5D">
        <w:rPr>
          <w:b w:val="0"/>
          <w:sz w:val="24"/>
        </w:rPr>
        <w:t>1</w:t>
      </w:r>
      <w:r w:rsidR="007F1945" w:rsidRPr="00332B5D">
        <w:rPr>
          <w:b w:val="0"/>
          <w:sz w:val="24"/>
        </w:rPr>
        <w:t>1</w:t>
      </w:r>
      <w:r w:rsidRPr="00332B5D">
        <w:rPr>
          <w:b w:val="0"/>
          <w:sz w:val="24"/>
        </w:rPr>
        <w:t>) Diese Gegenperspektive benötigt ein</w:t>
      </w:r>
      <w:r w:rsidR="002109CD" w:rsidRPr="00332B5D">
        <w:rPr>
          <w:b w:val="0"/>
          <w:sz w:val="24"/>
        </w:rPr>
        <w:t xml:space="preserve"> </w:t>
      </w:r>
      <w:r w:rsidRPr="00332B5D">
        <w:rPr>
          <w:b w:val="0"/>
          <w:sz w:val="24"/>
        </w:rPr>
        <w:t>empirisch, historisch und theoretisch ausgewiesene</w:t>
      </w:r>
      <w:r w:rsidR="00395CA8" w:rsidRPr="00332B5D">
        <w:rPr>
          <w:b w:val="0"/>
          <w:sz w:val="24"/>
        </w:rPr>
        <w:t>s</w:t>
      </w:r>
      <w:r w:rsidRPr="00332B5D">
        <w:rPr>
          <w:b w:val="0"/>
          <w:sz w:val="24"/>
        </w:rPr>
        <w:t xml:space="preserve"> </w:t>
      </w:r>
      <w:r w:rsidR="002109CD" w:rsidRPr="00332B5D">
        <w:rPr>
          <w:b w:val="0"/>
          <w:sz w:val="24"/>
        </w:rPr>
        <w:t>Fundament</w:t>
      </w:r>
      <w:r w:rsidRPr="00332B5D">
        <w:rPr>
          <w:b w:val="0"/>
          <w:sz w:val="24"/>
        </w:rPr>
        <w:t>. Es sollten Arbeitskr</w:t>
      </w:r>
      <w:r w:rsidR="00395CA8" w:rsidRPr="00332B5D">
        <w:rPr>
          <w:b w:val="0"/>
          <w:sz w:val="24"/>
        </w:rPr>
        <w:t>ei</w:t>
      </w:r>
      <w:r w:rsidRPr="00332B5D">
        <w:rPr>
          <w:b w:val="0"/>
          <w:sz w:val="24"/>
        </w:rPr>
        <w:t xml:space="preserve">se gegründet werden, die sich das Ziel setzen, die Stärken und Schwächen der Geschichtsschreibung </w:t>
      </w:r>
      <w:r w:rsidR="00113CCF" w:rsidRPr="00332B5D">
        <w:rPr>
          <w:b w:val="0"/>
          <w:sz w:val="24"/>
        </w:rPr>
        <w:t>über die</w:t>
      </w:r>
      <w:r w:rsidR="00320AF3" w:rsidRPr="00332B5D">
        <w:rPr>
          <w:b w:val="0"/>
          <w:sz w:val="24"/>
        </w:rPr>
        <w:t xml:space="preserve"> Vorgeschichte der</w:t>
      </w:r>
      <w:r w:rsidRPr="00332B5D">
        <w:rPr>
          <w:b w:val="0"/>
          <w:sz w:val="24"/>
        </w:rPr>
        <w:t xml:space="preserve"> Weltkriege und d</w:t>
      </w:r>
      <w:r w:rsidR="002109CD" w:rsidRPr="00332B5D">
        <w:rPr>
          <w:b w:val="0"/>
          <w:sz w:val="24"/>
        </w:rPr>
        <w:t>er</w:t>
      </w:r>
      <w:r w:rsidR="00320AF3" w:rsidRPr="00332B5D">
        <w:rPr>
          <w:b w:val="0"/>
          <w:sz w:val="24"/>
        </w:rPr>
        <w:t xml:space="preserve"> </w:t>
      </w:r>
      <w:proofErr w:type="gramStart"/>
      <w:r w:rsidR="00320AF3" w:rsidRPr="00332B5D">
        <w:rPr>
          <w:b w:val="0"/>
          <w:sz w:val="24"/>
        </w:rPr>
        <w:t>bis</w:t>
      </w:r>
      <w:r w:rsidR="002109CD" w:rsidRPr="00332B5D">
        <w:rPr>
          <w:b w:val="0"/>
          <w:sz w:val="24"/>
        </w:rPr>
        <w:t xml:space="preserve"> heute erarbeiteten Theorien</w:t>
      </w:r>
      <w:proofErr w:type="gramEnd"/>
      <w:r w:rsidR="002109CD" w:rsidRPr="00332B5D">
        <w:rPr>
          <w:b w:val="0"/>
          <w:sz w:val="24"/>
        </w:rPr>
        <w:t xml:space="preserve"> über den</w:t>
      </w:r>
      <w:r w:rsidRPr="00332B5D">
        <w:rPr>
          <w:b w:val="0"/>
          <w:sz w:val="24"/>
        </w:rPr>
        <w:t xml:space="preserve"> Imperialismus zu untersuchen</w:t>
      </w:r>
      <w:r w:rsidR="00E66B6E" w:rsidRPr="00332B5D">
        <w:rPr>
          <w:b w:val="0"/>
          <w:sz w:val="24"/>
        </w:rPr>
        <w:t>.</w:t>
      </w:r>
      <w:r w:rsidRPr="00332B5D">
        <w:rPr>
          <w:b w:val="0"/>
          <w:sz w:val="24"/>
        </w:rPr>
        <w:t xml:space="preserve"> </w:t>
      </w:r>
      <w:r w:rsidR="00E66B6E" w:rsidRPr="00332B5D">
        <w:rPr>
          <w:b w:val="0"/>
          <w:sz w:val="24"/>
        </w:rPr>
        <w:t>D</w:t>
      </w:r>
      <w:r w:rsidRPr="00332B5D">
        <w:rPr>
          <w:b w:val="0"/>
          <w:sz w:val="24"/>
        </w:rPr>
        <w:t>avon ausgehen</w:t>
      </w:r>
      <w:r w:rsidR="00395CA8" w:rsidRPr="00332B5D">
        <w:rPr>
          <w:b w:val="0"/>
          <w:sz w:val="24"/>
        </w:rPr>
        <w:t>d</w:t>
      </w:r>
      <w:r w:rsidR="00E66B6E" w:rsidRPr="00332B5D">
        <w:rPr>
          <w:b w:val="0"/>
          <w:sz w:val="24"/>
        </w:rPr>
        <w:t xml:space="preserve"> </w:t>
      </w:r>
      <w:r w:rsidR="00EF02D4" w:rsidRPr="00332B5D">
        <w:rPr>
          <w:b w:val="0"/>
          <w:sz w:val="24"/>
        </w:rPr>
        <w:t>könnte</w:t>
      </w:r>
      <w:r w:rsidRPr="00332B5D">
        <w:rPr>
          <w:b w:val="0"/>
          <w:sz w:val="24"/>
        </w:rPr>
        <w:t xml:space="preserve"> eine </w:t>
      </w:r>
      <w:r w:rsidR="00395CA8" w:rsidRPr="00332B5D">
        <w:rPr>
          <w:b w:val="0"/>
          <w:sz w:val="24"/>
        </w:rPr>
        <w:t xml:space="preserve">Diskussion über langfristige Gegenperspektiven in Gang </w:t>
      </w:r>
      <w:r w:rsidR="00E66B6E" w:rsidRPr="00332B5D">
        <w:rPr>
          <w:b w:val="0"/>
          <w:sz w:val="24"/>
        </w:rPr>
        <w:t>gebracht werden</w:t>
      </w:r>
      <w:r w:rsidRPr="00332B5D">
        <w:rPr>
          <w:b w:val="0"/>
          <w:sz w:val="24"/>
        </w:rPr>
        <w:t xml:space="preserve">. </w:t>
      </w:r>
      <w:r w:rsidR="00395CA8" w:rsidRPr="00332B5D">
        <w:rPr>
          <w:b w:val="0"/>
          <w:sz w:val="24"/>
        </w:rPr>
        <w:t>Ihre</w:t>
      </w:r>
      <w:r w:rsidRPr="00332B5D">
        <w:rPr>
          <w:b w:val="0"/>
          <w:sz w:val="24"/>
        </w:rPr>
        <w:t xml:space="preserve"> </w:t>
      </w:r>
      <w:r w:rsidR="00395CA8" w:rsidRPr="00332B5D">
        <w:rPr>
          <w:b w:val="0"/>
          <w:sz w:val="24"/>
        </w:rPr>
        <w:t>Ergebnisse</w:t>
      </w:r>
      <w:r w:rsidRPr="00332B5D">
        <w:rPr>
          <w:b w:val="0"/>
          <w:sz w:val="24"/>
        </w:rPr>
        <w:t xml:space="preserve"> sollte</w:t>
      </w:r>
      <w:r w:rsidR="00395CA8" w:rsidRPr="00332B5D">
        <w:rPr>
          <w:b w:val="0"/>
          <w:sz w:val="24"/>
        </w:rPr>
        <w:t>n</w:t>
      </w:r>
      <w:r w:rsidRPr="00332B5D">
        <w:rPr>
          <w:b w:val="0"/>
          <w:sz w:val="24"/>
        </w:rPr>
        <w:t xml:space="preserve"> als </w:t>
      </w:r>
      <w:r w:rsidR="00395CA8" w:rsidRPr="00332B5D">
        <w:rPr>
          <w:b w:val="0"/>
          <w:sz w:val="24"/>
        </w:rPr>
        <w:t>G</w:t>
      </w:r>
      <w:r w:rsidRPr="00332B5D">
        <w:rPr>
          <w:b w:val="0"/>
          <w:sz w:val="24"/>
        </w:rPr>
        <w:t>rundlage gen</w:t>
      </w:r>
      <w:r w:rsidR="00320AF3" w:rsidRPr="00332B5D">
        <w:rPr>
          <w:b w:val="0"/>
          <w:sz w:val="24"/>
        </w:rPr>
        <w:t>u</w:t>
      </w:r>
      <w:r w:rsidRPr="00332B5D">
        <w:rPr>
          <w:b w:val="0"/>
          <w:sz w:val="24"/>
        </w:rPr>
        <w:t>tz</w:t>
      </w:r>
      <w:r w:rsidR="00320AF3" w:rsidRPr="00332B5D">
        <w:rPr>
          <w:b w:val="0"/>
          <w:sz w:val="24"/>
        </w:rPr>
        <w:t>t</w:t>
      </w:r>
      <w:r w:rsidRPr="00332B5D">
        <w:rPr>
          <w:b w:val="0"/>
          <w:sz w:val="24"/>
        </w:rPr>
        <w:t xml:space="preserve"> werden, um die Entwicklung des sozialen Widerstands</w:t>
      </w:r>
      <w:r w:rsidR="00B430B4" w:rsidRPr="00332B5D">
        <w:rPr>
          <w:b w:val="0"/>
          <w:sz w:val="24"/>
        </w:rPr>
        <w:t xml:space="preserve"> weltweit</w:t>
      </w:r>
      <w:r w:rsidRPr="00332B5D">
        <w:rPr>
          <w:b w:val="0"/>
          <w:sz w:val="24"/>
        </w:rPr>
        <w:t xml:space="preserve"> voranzutreiben und ihn zu homogenisieren. </w:t>
      </w:r>
      <w:r w:rsidR="00F84C11" w:rsidRPr="00332B5D">
        <w:rPr>
          <w:b w:val="0"/>
          <w:sz w:val="24"/>
        </w:rPr>
        <w:t>Sie wäre</w:t>
      </w:r>
      <w:r w:rsidR="00477FD7" w:rsidRPr="00332B5D">
        <w:rPr>
          <w:b w:val="0"/>
          <w:sz w:val="24"/>
        </w:rPr>
        <w:t>n</w:t>
      </w:r>
      <w:r w:rsidR="00F84C11" w:rsidRPr="00332B5D">
        <w:rPr>
          <w:b w:val="0"/>
          <w:sz w:val="24"/>
        </w:rPr>
        <w:t xml:space="preserve"> als </w:t>
      </w:r>
      <w:r w:rsidR="00477FD7" w:rsidRPr="00332B5D">
        <w:rPr>
          <w:b w:val="0"/>
          <w:sz w:val="24"/>
        </w:rPr>
        <w:t>Plattform</w:t>
      </w:r>
      <w:r w:rsidR="00F84C11" w:rsidRPr="00332B5D">
        <w:rPr>
          <w:b w:val="0"/>
          <w:sz w:val="24"/>
        </w:rPr>
        <w:t xml:space="preserve"> des sich global assoziierenden Widerstands immer wieder kritisch zu hinterfragen und zu überarbeiten.</w:t>
      </w:r>
      <w:r w:rsidR="00BC66CD" w:rsidRPr="00332B5D">
        <w:rPr>
          <w:b w:val="0"/>
          <w:sz w:val="24"/>
        </w:rPr>
        <w:t xml:space="preserve"> Dadurch wäre gesichert, dass die</w:t>
      </w:r>
      <w:r w:rsidR="00477FD7" w:rsidRPr="00332B5D">
        <w:rPr>
          <w:b w:val="0"/>
          <w:sz w:val="24"/>
        </w:rPr>
        <w:t xml:space="preserve"> sich einstellenden</w:t>
      </w:r>
      <w:r w:rsidR="00BC66CD" w:rsidRPr="00332B5D">
        <w:rPr>
          <w:b w:val="0"/>
          <w:sz w:val="24"/>
        </w:rPr>
        <w:t xml:space="preserve"> Lernprozesse laufend reflektiert und in das praktische Handeln rückübersetzt werden.</w:t>
      </w:r>
    </w:p>
    <w:p w:rsidR="002B001F" w:rsidRPr="00332B5D" w:rsidRDefault="007F1945" w:rsidP="002B001F">
      <w:pPr>
        <w:spacing w:line="360" w:lineRule="auto"/>
        <w:rPr>
          <w:b w:val="0"/>
          <w:sz w:val="24"/>
        </w:rPr>
      </w:pPr>
      <w:r w:rsidRPr="00332B5D">
        <w:rPr>
          <w:b w:val="0"/>
          <w:sz w:val="24"/>
        </w:rPr>
        <w:t xml:space="preserve">(12) </w:t>
      </w:r>
      <w:r w:rsidR="002B001F" w:rsidRPr="00332B5D">
        <w:rPr>
          <w:b w:val="0"/>
          <w:sz w:val="24"/>
        </w:rPr>
        <w:t>Es ist eine Überlebensfrage der Linken,</w:t>
      </w:r>
      <w:r w:rsidR="006563AF" w:rsidRPr="00332B5D">
        <w:rPr>
          <w:b w:val="0"/>
          <w:sz w:val="24"/>
        </w:rPr>
        <w:t xml:space="preserve"> </w:t>
      </w:r>
      <w:r w:rsidR="002B001F" w:rsidRPr="00332B5D">
        <w:rPr>
          <w:b w:val="0"/>
          <w:sz w:val="24"/>
        </w:rPr>
        <w:t>gerade jetzt das Undenkbare zu versuchen, sich</w:t>
      </w:r>
      <w:r w:rsidR="006563AF" w:rsidRPr="00332B5D">
        <w:rPr>
          <w:b w:val="0"/>
          <w:sz w:val="24"/>
        </w:rPr>
        <w:t xml:space="preserve"> wieder</w:t>
      </w:r>
      <w:r w:rsidR="002B001F" w:rsidRPr="00332B5D">
        <w:rPr>
          <w:b w:val="0"/>
          <w:sz w:val="24"/>
        </w:rPr>
        <w:t xml:space="preserve"> globa</w:t>
      </w:r>
      <w:r w:rsidR="006563AF" w:rsidRPr="00332B5D">
        <w:rPr>
          <w:b w:val="0"/>
          <w:sz w:val="24"/>
        </w:rPr>
        <w:t>l</w:t>
      </w:r>
      <w:r w:rsidR="002B001F" w:rsidRPr="00332B5D">
        <w:rPr>
          <w:b w:val="0"/>
          <w:sz w:val="24"/>
        </w:rPr>
        <w:t xml:space="preserve"> zu assoziieren und eine</w:t>
      </w:r>
      <w:r w:rsidR="00113CCF" w:rsidRPr="00332B5D">
        <w:rPr>
          <w:b w:val="0"/>
          <w:sz w:val="24"/>
        </w:rPr>
        <w:t xml:space="preserve"> weltweit </w:t>
      </w:r>
      <w:r w:rsidR="00B430B4" w:rsidRPr="00332B5D">
        <w:rPr>
          <w:b w:val="0"/>
          <w:sz w:val="24"/>
        </w:rPr>
        <w:t>wirksame</w:t>
      </w:r>
      <w:r w:rsidR="002B001F" w:rsidRPr="00332B5D">
        <w:rPr>
          <w:b w:val="0"/>
          <w:sz w:val="24"/>
        </w:rPr>
        <w:t xml:space="preserve"> Gegenmacht aufzubauen, die de</w:t>
      </w:r>
      <w:r w:rsidR="006563AF" w:rsidRPr="00332B5D">
        <w:rPr>
          <w:b w:val="0"/>
          <w:sz w:val="24"/>
        </w:rPr>
        <w:t>m</w:t>
      </w:r>
      <w:r w:rsidR="002B001F" w:rsidRPr="00332B5D">
        <w:rPr>
          <w:b w:val="0"/>
          <w:sz w:val="24"/>
        </w:rPr>
        <w:t xml:space="preserve"> Amoklauf der imperialist</w:t>
      </w:r>
      <w:r w:rsidR="006563AF" w:rsidRPr="00332B5D">
        <w:rPr>
          <w:b w:val="0"/>
          <w:sz w:val="24"/>
        </w:rPr>
        <w:t>i</w:t>
      </w:r>
      <w:r w:rsidR="002B001F" w:rsidRPr="00332B5D">
        <w:rPr>
          <w:b w:val="0"/>
          <w:sz w:val="24"/>
        </w:rPr>
        <w:t xml:space="preserve">schen Großmächte </w:t>
      </w:r>
      <w:r w:rsidR="001A667E" w:rsidRPr="00332B5D">
        <w:rPr>
          <w:b w:val="0"/>
          <w:sz w:val="24"/>
        </w:rPr>
        <w:t>e</w:t>
      </w:r>
      <w:r w:rsidR="00320AF3" w:rsidRPr="00332B5D">
        <w:rPr>
          <w:b w:val="0"/>
          <w:sz w:val="24"/>
        </w:rPr>
        <w:t>in</w:t>
      </w:r>
      <w:r w:rsidR="006563AF" w:rsidRPr="00332B5D">
        <w:rPr>
          <w:b w:val="0"/>
          <w:sz w:val="24"/>
        </w:rPr>
        <w:t xml:space="preserve"> Ende setzt</w:t>
      </w:r>
      <w:r w:rsidR="002B001F" w:rsidRPr="00332B5D">
        <w:rPr>
          <w:b w:val="0"/>
          <w:sz w:val="24"/>
        </w:rPr>
        <w:t>.</w:t>
      </w:r>
      <w:r w:rsidR="001D6D6C" w:rsidRPr="00332B5D">
        <w:rPr>
          <w:b w:val="0"/>
          <w:sz w:val="24"/>
        </w:rPr>
        <w:t xml:space="preserve"> Wagen wir einen neuen antiimperialistischen A</w:t>
      </w:r>
      <w:r w:rsidRPr="00332B5D">
        <w:rPr>
          <w:b w:val="0"/>
          <w:sz w:val="24"/>
        </w:rPr>
        <w:t>nlauf</w:t>
      </w:r>
      <w:r w:rsidR="001D6D6C" w:rsidRPr="00332B5D">
        <w:rPr>
          <w:b w:val="0"/>
          <w:sz w:val="24"/>
        </w:rPr>
        <w:t>. Wenn es gelingt, ihn mit den Kämpfen der arbeitenden Klassen und den sozialen Bewegungen gegen die Umweltzerstörung zu verbinden, hat der neue Aufbruch eine Chance. Nutzen wir sie!</w:t>
      </w:r>
    </w:p>
    <w:p w:rsidR="001D6D6C" w:rsidRPr="00332B5D" w:rsidRDefault="001D6D6C" w:rsidP="002B001F">
      <w:pPr>
        <w:spacing w:line="360" w:lineRule="auto"/>
        <w:rPr>
          <w:b w:val="0"/>
          <w:sz w:val="24"/>
        </w:rPr>
      </w:pPr>
    </w:p>
    <w:p w:rsidR="001D6D6C" w:rsidRPr="00332B5D" w:rsidRDefault="001D6D6C" w:rsidP="002B001F">
      <w:pPr>
        <w:spacing w:line="360" w:lineRule="auto"/>
        <w:rPr>
          <w:b w:val="0"/>
          <w:sz w:val="24"/>
        </w:rPr>
      </w:pPr>
      <w:r w:rsidRPr="00332B5D">
        <w:rPr>
          <w:b w:val="0"/>
          <w:sz w:val="24"/>
        </w:rPr>
        <w:t>Initiativgruppe Sozialismus oder Barbarei</w:t>
      </w:r>
    </w:p>
    <w:p w:rsidR="001D6D6C" w:rsidRPr="00332B5D" w:rsidRDefault="001D6D6C" w:rsidP="002B001F">
      <w:pPr>
        <w:spacing w:line="360" w:lineRule="auto"/>
        <w:rPr>
          <w:b w:val="0"/>
          <w:sz w:val="24"/>
        </w:rPr>
      </w:pPr>
      <w:proofErr w:type="spellStart"/>
      <w:r w:rsidRPr="00332B5D">
        <w:rPr>
          <w:b w:val="0"/>
          <w:sz w:val="24"/>
        </w:rPr>
        <w:lastRenderedPageBreak/>
        <w:t>Apriil</w:t>
      </w:r>
      <w:proofErr w:type="spellEnd"/>
      <w:r w:rsidRPr="00332B5D">
        <w:rPr>
          <w:b w:val="0"/>
          <w:sz w:val="24"/>
        </w:rPr>
        <w:t xml:space="preserve"> 2024</w:t>
      </w:r>
    </w:p>
    <w:p w:rsidR="002B001F" w:rsidRPr="00332B5D" w:rsidRDefault="002B001F" w:rsidP="002B001F">
      <w:pPr>
        <w:spacing w:line="360" w:lineRule="auto"/>
        <w:rPr>
          <w:b w:val="0"/>
          <w:sz w:val="24"/>
        </w:rPr>
      </w:pPr>
    </w:p>
    <w:p w:rsidR="00515278" w:rsidRPr="00332B5D" w:rsidRDefault="00515278" w:rsidP="00515278">
      <w:pPr>
        <w:spacing w:line="360" w:lineRule="auto"/>
        <w:rPr>
          <w:b w:val="0"/>
          <w:sz w:val="24"/>
        </w:rPr>
      </w:pPr>
    </w:p>
    <w:p w:rsidR="00515278" w:rsidRPr="00332B5D" w:rsidRDefault="00515278" w:rsidP="00515278">
      <w:pPr>
        <w:tabs>
          <w:tab w:val="left" w:pos="5825"/>
        </w:tabs>
        <w:rPr>
          <w:b w:val="0"/>
          <w:sz w:val="24"/>
          <w:szCs w:val="36"/>
        </w:rPr>
      </w:pPr>
      <w:r w:rsidRPr="00332B5D">
        <w:rPr>
          <w:b w:val="0"/>
          <w:sz w:val="24"/>
          <w:szCs w:val="24"/>
        </w:rPr>
        <w:tab/>
      </w:r>
    </w:p>
    <w:p w:rsidR="00DB3DBD" w:rsidRPr="00332B5D" w:rsidRDefault="00515278" w:rsidP="00515278">
      <w:pPr>
        <w:tabs>
          <w:tab w:val="left" w:pos="2734"/>
        </w:tabs>
        <w:rPr>
          <w:b w:val="0"/>
          <w:sz w:val="24"/>
          <w:szCs w:val="36"/>
        </w:rPr>
      </w:pPr>
      <w:r w:rsidRPr="00332B5D">
        <w:rPr>
          <w:b w:val="0"/>
          <w:sz w:val="24"/>
          <w:szCs w:val="36"/>
        </w:rPr>
        <w:tab/>
      </w:r>
    </w:p>
    <w:p w:rsidR="00477FD7" w:rsidRPr="00332B5D" w:rsidRDefault="00477FD7">
      <w:pPr>
        <w:tabs>
          <w:tab w:val="left" w:pos="2734"/>
        </w:tabs>
        <w:rPr>
          <w:b w:val="0"/>
          <w:sz w:val="24"/>
          <w:szCs w:val="36"/>
        </w:rPr>
      </w:pPr>
    </w:p>
    <w:p w:rsidR="00EF02D4" w:rsidRPr="00332B5D" w:rsidRDefault="00EF02D4">
      <w:pPr>
        <w:tabs>
          <w:tab w:val="left" w:pos="2734"/>
        </w:tabs>
        <w:rPr>
          <w:b w:val="0"/>
          <w:sz w:val="24"/>
          <w:szCs w:val="36"/>
        </w:rPr>
      </w:pPr>
    </w:p>
    <w:sectPr w:rsidR="00EF02D4" w:rsidRPr="00332B5D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7BF2" w:rsidRDefault="006E7BF2" w:rsidP="00515278">
      <w:pPr>
        <w:spacing w:after="0" w:line="240" w:lineRule="auto"/>
      </w:pPr>
      <w:r>
        <w:separator/>
      </w:r>
    </w:p>
  </w:endnote>
  <w:endnote w:type="continuationSeparator" w:id="0">
    <w:p w:rsidR="006E7BF2" w:rsidRDefault="006E7BF2" w:rsidP="0051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 w:val="0"/>
        <w:sz w:val="24"/>
        <w:szCs w:val="24"/>
      </w:rPr>
      <w:id w:val="-2028777565"/>
      <w:docPartObj>
        <w:docPartGallery w:val="Page Numbers (Bottom of Page)"/>
        <w:docPartUnique/>
      </w:docPartObj>
    </w:sdtPr>
    <w:sdtEndPr/>
    <w:sdtContent>
      <w:p w:rsidR="00515278" w:rsidRPr="00515278" w:rsidRDefault="00515278">
        <w:pPr>
          <w:pStyle w:val="Fuzeile"/>
          <w:jc w:val="right"/>
          <w:rPr>
            <w:b w:val="0"/>
            <w:sz w:val="24"/>
            <w:szCs w:val="24"/>
          </w:rPr>
        </w:pPr>
        <w:r w:rsidRPr="00515278">
          <w:rPr>
            <w:b w:val="0"/>
            <w:sz w:val="24"/>
            <w:szCs w:val="24"/>
          </w:rPr>
          <w:fldChar w:fldCharType="begin"/>
        </w:r>
        <w:r w:rsidRPr="00515278">
          <w:rPr>
            <w:b w:val="0"/>
            <w:sz w:val="24"/>
            <w:szCs w:val="24"/>
          </w:rPr>
          <w:instrText>PAGE   \* MERGEFORMAT</w:instrText>
        </w:r>
        <w:r w:rsidRPr="00515278">
          <w:rPr>
            <w:b w:val="0"/>
            <w:sz w:val="24"/>
            <w:szCs w:val="24"/>
          </w:rPr>
          <w:fldChar w:fldCharType="separate"/>
        </w:r>
        <w:r w:rsidR="00696C59">
          <w:rPr>
            <w:b w:val="0"/>
            <w:noProof/>
            <w:sz w:val="24"/>
            <w:szCs w:val="24"/>
          </w:rPr>
          <w:t>1</w:t>
        </w:r>
        <w:r w:rsidRPr="00515278">
          <w:rPr>
            <w:b w:val="0"/>
            <w:sz w:val="24"/>
            <w:szCs w:val="24"/>
          </w:rPr>
          <w:fldChar w:fldCharType="end"/>
        </w:r>
      </w:p>
    </w:sdtContent>
  </w:sdt>
  <w:p w:rsidR="00515278" w:rsidRDefault="00515278" w:rsidP="00515278">
    <w:pPr>
      <w:pStyle w:val="Fuzeile"/>
      <w:tabs>
        <w:tab w:val="clear" w:pos="4536"/>
        <w:tab w:val="clear" w:pos="9072"/>
        <w:tab w:val="left" w:pos="542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7BF2" w:rsidRDefault="006E7BF2" w:rsidP="00515278">
      <w:pPr>
        <w:spacing w:after="0" w:line="240" w:lineRule="auto"/>
      </w:pPr>
      <w:r>
        <w:separator/>
      </w:r>
    </w:p>
  </w:footnote>
  <w:footnote w:type="continuationSeparator" w:id="0">
    <w:p w:rsidR="006E7BF2" w:rsidRDefault="006E7BF2" w:rsidP="00515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0B8F"/>
    <w:multiLevelType w:val="hybridMultilevel"/>
    <w:tmpl w:val="B6A0B78E"/>
    <w:lvl w:ilvl="0" w:tplc="246A5C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A49C3"/>
    <w:multiLevelType w:val="hybridMultilevel"/>
    <w:tmpl w:val="5B928AE0"/>
    <w:lvl w:ilvl="0" w:tplc="66EE550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D3FAA"/>
    <w:multiLevelType w:val="hybridMultilevel"/>
    <w:tmpl w:val="8DB2711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F412F"/>
    <w:multiLevelType w:val="hybridMultilevel"/>
    <w:tmpl w:val="6BF03C16"/>
    <w:lvl w:ilvl="0" w:tplc="C96499D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70FC0"/>
    <w:multiLevelType w:val="hybridMultilevel"/>
    <w:tmpl w:val="2DF69BD8"/>
    <w:lvl w:ilvl="0" w:tplc="C592237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1F"/>
    <w:rsid w:val="00004C8B"/>
    <w:rsid w:val="00022D13"/>
    <w:rsid w:val="00067B80"/>
    <w:rsid w:val="00067D68"/>
    <w:rsid w:val="00087AC3"/>
    <w:rsid w:val="00113CCF"/>
    <w:rsid w:val="0012340D"/>
    <w:rsid w:val="00140E48"/>
    <w:rsid w:val="00183EF9"/>
    <w:rsid w:val="001A667E"/>
    <w:rsid w:val="001D6D6C"/>
    <w:rsid w:val="002109CD"/>
    <w:rsid w:val="0023520C"/>
    <w:rsid w:val="00293C74"/>
    <w:rsid w:val="002A3693"/>
    <w:rsid w:val="002B001F"/>
    <w:rsid w:val="002C11F2"/>
    <w:rsid w:val="00302003"/>
    <w:rsid w:val="00304A79"/>
    <w:rsid w:val="00320AF3"/>
    <w:rsid w:val="00332B5D"/>
    <w:rsid w:val="00395CA8"/>
    <w:rsid w:val="00427CE3"/>
    <w:rsid w:val="004645DC"/>
    <w:rsid w:val="00477FD7"/>
    <w:rsid w:val="004807A6"/>
    <w:rsid w:val="004D3942"/>
    <w:rsid w:val="00515278"/>
    <w:rsid w:val="00521CA5"/>
    <w:rsid w:val="005253A3"/>
    <w:rsid w:val="00541FA8"/>
    <w:rsid w:val="005540A7"/>
    <w:rsid w:val="00571DA5"/>
    <w:rsid w:val="00612902"/>
    <w:rsid w:val="00652D06"/>
    <w:rsid w:val="006563AF"/>
    <w:rsid w:val="00696C59"/>
    <w:rsid w:val="006E7BF2"/>
    <w:rsid w:val="006F71DD"/>
    <w:rsid w:val="00701C70"/>
    <w:rsid w:val="00701D8E"/>
    <w:rsid w:val="00793081"/>
    <w:rsid w:val="007A36CE"/>
    <w:rsid w:val="007F1945"/>
    <w:rsid w:val="00815DC1"/>
    <w:rsid w:val="00893154"/>
    <w:rsid w:val="008A66EB"/>
    <w:rsid w:val="008C44DB"/>
    <w:rsid w:val="008F57C2"/>
    <w:rsid w:val="009302B7"/>
    <w:rsid w:val="00931D72"/>
    <w:rsid w:val="00945067"/>
    <w:rsid w:val="00952BB1"/>
    <w:rsid w:val="00972B24"/>
    <w:rsid w:val="00A20DD7"/>
    <w:rsid w:val="00A328D4"/>
    <w:rsid w:val="00A734BD"/>
    <w:rsid w:val="00B0319E"/>
    <w:rsid w:val="00B05A90"/>
    <w:rsid w:val="00B16FAF"/>
    <w:rsid w:val="00B21E6E"/>
    <w:rsid w:val="00B430B4"/>
    <w:rsid w:val="00B766CA"/>
    <w:rsid w:val="00BA23AC"/>
    <w:rsid w:val="00BC01DC"/>
    <w:rsid w:val="00BC66CD"/>
    <w:rsid w:val="00BD41DF"/>
    <w:rsid w:val="00BE7AEE"/>
    <w:rsid w:val="00C2616D"/>
    <w:rsid w:val="00C41CC0"/>
    <w:rsid w:val="00D60B98"/>
    <w:rsid w:val="00D61692"/>
    <w:rsid w:val="00D71235"/>
    <w:rsid w:val="00D91100"/>
    <w:rsid w:val="00DB3DBD"/>
    <w:rsid w:val="00DF6A56"/>
    <w:rsid w:val="00E53016"/>
    <w:rsid w:val="00E56B1C"/>
    <w:rsid w:val="00E60F50"/>
    <w:rsid w:val="00E66B6E"/>
    <w:rsid w:val="00EE1FCC"/>
    <w:rsid w:val="00EF02D4"/>
    <w:rsid w:val="00F117CD"/>
    <w:rsid w:val="00F52772"/>
    <w:rsid w:val="00F84C11"/>
    <w:rsid w:val="00FA35ED"/>
    <w:rsid w:val="00FB0B54"/>
    <w:rsid w:val="00FE34D9"/>
    <w:rsid w:val="00F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579C5-F20F-46E3-9F5E-10E20A9A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b/>
        <w:sz w:val="38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5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5278"/>
  </w:style>
  <w:style w:type="paragraph" w:styleId="Fuzeile">
    <w:name w:val="footer"/>
    <w:basedOn w:val="Standard"/>
    <w:link w:val="FuzeileZchn"/>
    <w:uiPriority w:val="99"/>
    <w:unhideWhenUsed/>
    <w:rsid w:val="00515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5278"/>
  </w:style>
  <w:style w:type="paragraph" w:styleId="Listenabsatz">
    <w:name w:val="List Paragraph"/>
    <w:basedOn w:val="Standard"/>
    <w:uiPriority w:val="34"/>
    <w:qFormat/>
    <w:rsid w:val="0030200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2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F5839-FE49-DD44-8E08-AB8AFDF6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1210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K.H. Roth</dc:creator>
  <cp:keywords/>
  <dc:description/>
  <cp:lastModifiedBy>Microsoft Office User</cp:lastModifiedBy>
  <cp:revision>2</cp:revision>
  <cp:lastPrinted>2024-04-14T10:28:00Z</cp:lastPrinted>
  <dcterms:created xsi:type="dcterms:W3CDTF">2025-05-20T19:58:00Z</dcterms:created>
  <dcterms:modified xsi:type="dcterms:W3CDTF">2025-05-20T19:58:00Z</dcterms:modified>
</cp:coreProperties>
</file>